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6C" w:rsidRPr="005511E5" w:rsidRDefault="00A97C6C" w:rsidP="00F72D91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61pt;margin-top:-27pt;width:25.5pt;height:30.85pt;z-index:251658240;mso-wrap-distance-left:9.05pt;mso-wrap-distance-right:9.05pt" filled="t">
            <v:fill color2="black"/>
            <v:imagedata r:id="rId7" o:title=""/>
            <w10:wrap type="topAndBottom"/>
          </v:shape>
        </w:pict>
      </w:r>
    </w:p>
    <w:p w:rsidR="00A97C6C" w:rsidRPr="005511E5" w:rsidRDefault="00A97C6C" w:rsidP="00F72D91">
      <w:pPr>
        <w:jc w:val="center"/>
      </w:pPr>
      <w:r w:rsidRPr="005511E5">
        <w:t>Управление образования Грязовецкого муниципального района</w:t>
      </w:r>
    </w:p>
    <w:p w:rsidR="00A97C6C" w:rsidRPr="005511E5" w:rsidRDefault="00A97C6C" w:rsidP="00F72D91">
      <w:pPr>
        <w:jc w:val="center"/>
      </w:pPr>
    </w:p>
    <w:p w:rsidR="00A97C6C" w:rsidRPr="005511E5" w:rsidRDefault="00A97C6C" w:rsidP="00F72D91">
      <w:pPr>
        <w:jc w:val="center"/>
      </w:pPr>
      <w:r w:rsidRPr="005511E5">
        <w:t>Приказ</w:t>
      </w:r>
    </w:p>
    <w:p w:rsidR="00A97C6C" w:rsidRPr="005511E5" w:rsidRDefault="00A97C6C" w:rsidP="00F72D91">
      <w:r>
        <w:t xml:space="preserve">22.09.2014 </w:t>
      </w:r>
      <w:r>
        <w:tab/>
      </w:r>
      <w:r w:rsidRPr="005511E5">
        <w:t xml:space="preserve"> №</w:t>
      </w:r>
      <w:r>
        <w:t xml:space="preserve"> 742</w:t>
      </w:r>
    </w:p>
    <w:p w:rsidR="00A97C6C" w:rsidRPr="005511E5" w:rsidRDefault="00A97C6C" w:rsidP="00F72D91"/>
    <w:p w:rsidR="00A97C6C" w:rsidRPr="005511E5" w:rsidRDefault="00A97C6C" w:rsidP="005E22C6">
      <w:pPr>
        <w:ind w:right="5218"/>
      </w:pPr>
      <w:r>
        <w:t>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</w:t>
      </w:r>
    </w:p>
    <w:p w:rsidR="00A97C6C" w:rsidRPr="005511E5" w:rsidRDefault="00A97C6C" w:rsidP="005E22C6">
      <w:pPr>
        <w:ind w:right="5218"/>
      </w:pPr>
    </w:p>
    <w:p w:rsidR="00A97C6C" w:rsidRPr="005511E5" w:rsidRDefault="00A97C6C" w:rsidP="00AD62BF">
      <w:pPr>
        <w:jc w:val="both"/>
      </w:pPr>
      <w:r>
        <w:tab/>
      </w:r>
      <w:r w:rsidRPr="005511E5">
        <w:t xml:space="preserve">В </w:t>
      </w:r>
      <w:r>
        <w:t>целях повышения эффективности системы образования Грязовецкого муниципального района, в соответствии п</w:t>
      </w:r>
      <w:r w:rsidRPr="005511E5">
        <w:t>остановлением Правительства Вологодской области</w:t>
      </w:r>
      <w:r>
        <w:t xml:space="preserve"> от 19 мая 2014 года № 419 "О внесение изменений в постановление Правительства области от 25 февраля 2013 года № 201 «Об утверждении плана мероприятий ("дорожной карты") "Изменения, направленные на повышение эффективности образования" на 2013-2018 годы", приказом управления образования Грязовецкого муниципального района от 09.06.2014 № 471 «О внесении изменений в приказ управления образования Грязовецкого муниципального района от 13.09.2013 № 692 «Об утверждении плана мероприятий ("дорожной карты") "Изменения, направленные на повышение эффективности образования на территории Грязовецкого муниципального района на 2013-2018 годы», а также в соответствии с М</w:t>
      </w:r>
      <w:r w:rsidRPr="005511E5">
        <w:t>етодическими рекомендациями</w:t>
      </w:r>
      <w:r>
        <w:t xml:space="preserve"> Минобрнауки России по разработке органами государственной власти субъектов российской Федерации и органами местного самоуправления показателей эффективности деятельности государственных (муниципальных) учреждений в сфере образования, их руководителей и отдельных категорий работников</w:t>
      </w:r>
    </w:p>
    <w:p w:rsidR="00A97C6C" w:rsidRPr="005511E5" w:rsidRDefault="00A97C6C" w:rsidP="00AD62BF">
      <w:pPr>
        <w:jc w:val="both"/>
      </w:pPr>
      <w:r>
        <w:t>ПРИКАЗЫВАЮ:</w:t>
      </w:r>
    </w:p>
    <w:p w:rsidR="00A97C6C" w:rsidRPr="005511E5" w:rsidRDefault="00A97C6C" w:rsidP="00F50CA5">
      <w:pPr>
        <w:pStyle w:val="ListParagraph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1 в новой редакции </w:t>
      </w:r>
      <w:r w:rsidRPr="005511E5">
        <w:t>(приложение 1).</w:t>
      </w:r>
    </w:p>
    <w:p w:rsidR="00A97C6C" w:rsidRPr="005511E5" w:rsidRDefault="00A97C6C" w:rsidP="00F50CA5">
      <w:pPr>
        <w:pStyle w:val="ListParagraph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2 в новой редакции </w:t>
      </w:r>
      <w:r w:rsidRPr="005511E5">
        <w:t>(приложение 2).</w:t>
      </w:r>
    </w:p>
    <w:p w:rsidR="00A97C6C" w:rsidRPr="005511E5" w:rsidRDefault="00A97C6C" w:rsidP="00F50CA5">
      <w:pPr>
        <w:pStyle w:val="ListParagraph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3 в новой редакции </w:t>
      </w:r>
      <w:r w:rsidRPr="005511E5">
        <w:t xml:space="preserve">(приложение </w:t>
      </w:r>
      <w:r>
        <w:t>3</w:t>
      </w:r>
      <w:r w:rsidRPr="005511E5">
        <w:t>).</w:t>
      </w:r>
    </w:p>
    <w:p w:rsidR="00A97C6C" w:rsidRPr="005511E5" w:rsidRDefault="00A97C6C" w:rsidP="00F50CA5">
      <w:pPr>
        <w:pStyle w:val="ListParagraph"/>
        <w:numPr>
          <w:ilvl w:val="0"/>
          <w:numId w:val="1"/>
        </w:numPr>
        <w:ind w:left="0" w:firstLine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4 в новой редакции </w:t>
      </w:r>
      <w:r w:rsidRPr="005511E5">
        <w:t xml:space="preserve">(приложение </w:t>
      </w:r>
      <w:r>
        <w:t>4</w:t>
      </w:r>
      <w:r w:rsidRPr="005511E5">
        <w:t>).</w:t>
      </w:r>
    </w:p>
    <w:p w:rsidR="00A97C6C" w:rsidRPr="005511E5" w:rsidRDefault="00A97C6C" w:rsidP="00F50CA5">
      <w:pPr>
        <w:pStyle w:val="ListParagraph"/>
        <w:ind w:left="0"/>
        <w:jc w:val="both"/>
      </w:pPr>
      <w:r>
        <w:t>Внести изменения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 xml:space="preserve">зовецкого муниципального района», изложив приложение 5 в новой редакции </w:t>
      </w:r>
      <w:r w:rsidRPr="005511E5">
        <w:t xml:space="preserve">(приложение </w:t>
      </w:r>
      <w:r>
        <w:t>5</w:t>
      </w:r>
      <w:r w:rsidRPr="005511E5">
        <w:t>).</w:t>
      </w:r>
    </w:p>
    <w:p w:rsidR="00A97C6C" w:rsidRPr="005511E5" w:rsidRDefault="00A97C6C" w:rsidP="006A7CC3">
      <w:pPr>
        <w:jc w:val="both"/>
      </w:pPr>
      <w:r>
        <w:t>5.</w:t>
      </w:r>
      <w:r>
        <w:tab/>
        <w:t xml:space="preserve">Считать приказ управления образования Грязовецкого муниципального района от </w:t>
      </w:r>
      <w:r w:rsidRPr="006A7CC3">
        <w:t>09.01.201</w:t>
      </w:r>
      <w:r>
        <w:t>4</w:t>
      </w:r>
      <w:r>
        <w:tab/>
        <w:t>№</w:t>
      </w:r>
      <w:r w:rsidRPr="006A7CC3">
        <w:t xml:space="preserve"> 3</w:t>
      </w:r>
      <w:r>
        <w:t xml:space="preserve"> «О внесении изменений в приказ Управления образования Грязовецкого муниципального района </w:t>
      </w:r>
      <w:r w:rsidRPr="005511E5">
        <w:t>от 16.08.2013 №598</w:t>
      </w:r>
      <w:r>
        <w:t xml:space="preserve">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Грязовецкого муниципального района</w:t>
      </w:r>
      <w:r>
        <w:t>»</w:t>
      </w:r>
      <w:r w:rsidRPr="005511E5">
        <w:t xml:space="preserve"> </w:t>
      </w:r>
      <w:r>
        <w:t>утратившим силу.</w:t>
      </w:r>
    </w:p>
    <w:p w:rsidR="00A97C6C" w:rsidRPr="005511E5" w:rsidRDefault="00A97C6C" w:rsidP="005E22C6">
      <w:pPr>
        <w:pStyle w:val="ListParagraph"/>
        <w:ind w:left="0"/>
        <w:jc w:val="both"/>
      </w:pPr>
    </w:p>
    <w:p w:rsidR="00A97C6C" w:rsidRPr="005511E5" w:rsidRDefault="00A97C6C" w:rsidP="00F50CA5">
      <w:r>
        <w:t>Н</w:t>
      </w:r>
      <w:r w:rsidRPr="005511E5">
        <w:t xml:space="preserve">ачальник Управления образования                             </w:t>
      </w:r>
      <w:r>
        <w:t xml:space="preserve">             </w:t>
      </w:r>
      <w:r w:rsidRPr="005511E5">
        <w:t xml:space="preserve"> </w:t>
      </w:r>
    </w:p>
    <w:p w:rsidR="00A97C6C" w:rsidRPr="005511E5" w:rsidRDefault="00A97C6C" w:rsidP="00F50CA5">
      <w:r>
        <w:t>Грязовецкого муниципального района                                                        Т.А. Патракеева</w:t>
      </w:r>
    </w:p>
    <w:p w:rsidR="00A97C6C" w:rsidRDefault="00A97C6C" w:rsidP="00C14116">
      <w:pPr>
        <w:pStyle w:val="ListParagraph"/>
        <w:rPr>
          <w:sz w:val="18"/>
          <w:szCs w:val="18"/>
        </w:rPr>
      </w:pPr>
    </w:p>
    <w:p w:rsidR="00A97C6C" w:rsidRDefault="00A97C6C" w:rsidP="00541F5C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97C6C" w:rsidRPr="005511E5" w:rsidRDefault="00A97C6C" w:rsidP="00541F5C">
      <w:pPr>
        <w:ind w:left="5220"/>
        <w:jc w:val="both"/>
      </w:pPr>
      <w:r>
        <w:t xml:space="preserve">Приложение 1 к приказу управления образования Грязовецкого муниципального района от 22. 09.2014 </w:t>
      </w:r>
      <w:r w:rsidRPr="005511E5">
        <w:t xml:space="preserve"> №</w:t>
      </w:r>
      <w:r>
        <w:t xml:space="preserve"> 742 «О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</w:t>
      </w:r>
    </w:p>
    <w:p w:rsidR="00A97C6C" w:rsidRDefault="00A97C6C" w:rsidP="00541F5C">
      <w:pPr>
        <w:ind w:left="5220"/>
        <w:jc w:val="both"/>
        <w:rPr>
          <w:sz w:val="18"/>
          <w:szCs w:val="18"/>
        </w:rPr>
      </w:pPr>
    </w:p>
    <w:p w:rsidR="00A97C6C" w:rsidRPr="003E5FB5" w:rsidRDefault="00A97C6C" w:rsidP="00230981">
      <w:pPr>
        <w:ind w:left="5220"/>
      </w:pPr>
      <w:r w:rsidRPr="003E5FB5">
        <w:t xml:space="preserve">Приложение </w:t>
      </w:r>
      <w:r>
        <w:t>1</w:t>
      </w:r>
    </w:p>
    <w:p w:rsidR="00A97C6C" w:rsidRDefault="00A97C6C" w:rsidP="00230981">
      <w:pPr>
        <w:ind w:left="5220"/>
        <w:jc w:val="both"/>
      </w:pPr>
      <w:r w:rsidRPr="003E5FB5">
        <w:t>к П</w:t>
      </w:r>
      <w:r>
        <w:t xml:space="preserve">риказу Управления образования </w:t>
      </w:r>
      <w:r w:rsidRPr="003E5FB5">
        <w:t xml:space="preserve"> Грязовецкого муниципального района</w:t>
      </w:r>
      <w:r>
        <w:t xml:space="preserve"> от 16.08.2013 г. №598 «Об утверждении показателей эффективности деятельности образовательных учреждений </w:t>
      </w:r>
      <w:r w:rsidRPr="003E5FB5">
        <w:t>Грязовецкого муниципального района</w:t>
      </w:r>
      <w:r>
        <w:t>»</w:t>
      </w:r>
    </w:p>
    <w:p w:rsidR="00A97C6C" w:rsidRDefault="00A97C6C" w:rsidP="00230981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дошкольных об</w:t>
      </w:r>
      <w:r w:rsidRPr="003E5FB5">
        <w:rPr>
          <w:b/>
        </w:rPr>
        <w:t>разовательных учреждений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A97C6C" w:rsidRDefault="00A97C6C" w:rsidP="00230981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3"/>
        <w:gridCol w:w="9497"/>
      </w:tblGrid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№п/п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Наименование показателей и индикаторов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1.1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лицензии  на право ведения образовательной деятельности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при проверках Департамента образования (лицензирование, аккредитация, контроль и надзор) или своевременное их устранение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выполнения образовательным учреждением муниципального задания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видеонаблюдения в ОУ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кнопки  тревожной сигнализации (стационарной или мобильной)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противорадиационного укрытия (ПРУ)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положительного имиджа образовательного учреждения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мероприятий, направленных на улучшение условий труда работников с учетом результатов проведения специальной оценки условий труда</w:t>
            </w:r>
          </w:p>
        </w:tc>
      </w:tr>
      <w:tr w:rsidR="00A97C6C" w:rsidTr="00242E87">
        <w:tc>
          <w:tcPr>
            <w:tcW w:w="99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9497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несчастных случаев среди обучающихся и работников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Функционирование системы государственно-общественного управления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2.1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2.2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активная деятельность  профессиональных объединений педагогов в ДОУ (МО, проблемные группы, рабочие группы, творческие объединения, клубы, союзы педагогов)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2.3.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Активное участие педагогов ДОУ в районных МО, проблемных группах, семинарах и т.д.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3.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Удовлетворенность населения</w:t>
            </w:r>
          </w:p>
        </w:tc>
      </w:tr>
      <w:tr w:rsidR="00A97C6C" w:rsidRPr="006A5ED0" w:rsidTr="00242E87">
        <w:tc>
          <w:tcPr>
            <w:tcW w:w="993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3.1</w:t>
            </w:r>
          </w:p>
        </w:tc>
        <w:tc>
          <w:tcPr>
            <w:tcW w:w="9497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Качеством предоставляемых образовательных услуг</w:t>
            </w:r>
          </w:p>
        </w:tc>
      </w:tr>
      <w:tr w:rsidR="00A97C6C" w:rsidRPr="006A5ED0" w:rsidTr="00242E87">
        <w:tc>
          <w:tcPr>
            <w:tcW w:w="993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3.2</w:t>
            </w:r>
          </w:p>
        </w:tc>
        <w:tc>
          <w:tcPr>
            <w:tcW w:w="9497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Качеством предоставления услуг дополнительного образования в ДОУ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Информационная открытость  образовательного учреждения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4.1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информатизации ДОУ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4.2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необходимой скорости использования сети интернет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4.3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Качество работы ДОУ с сайтом 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работы ОУ в ГИС «Образование»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Реализация социокультурных проектов 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кадровой политики в образовательном учреждении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6.1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педагогических вакансий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6.2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Привлечение молодых специалистов</w:t>
            </w:r>
            <w:r>
              <w:rPr>
                <w:sz w:val="26"/>
                <w:szCs w:val="26"/>
              </w:rPr>
              <w:t>, реализация плана замены специалистов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6.3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Укомплектованность квалифицированными педагогическими кадрами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6.4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условий для повышения уровня квалификации педагогов (своевременное прохождение курсовой подготовки)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на базе ОУ районных и областных семинаров для руководителей и педагогов района и области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6.6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инновационных проектов в рамках работы учебно-методической площадки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6.7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ИКТ-компетентности педагогов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6.8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и организация работы педотрядов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по сохранению и укреплению здоровья школьников через: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7.1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Спортивные кружки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7.2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Спортивные соревнования</w:t>
            </w:r>
            <w:r>
              <w:rPr>
                <w:sz w:val="26"/>
                <w:szCs w:val="26"/>
              </w:rPr>
              <w:t>, игры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или увеличение контингента летних лагерей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8.1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уменьшению числа дней, пропущенных одним ребенком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8.2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охвата детей дополнительным образованием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8.3.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вариативных форм дошкольного образования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Реализация ФГОС ДО 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9.1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нормативно-правовой базы реализации ФГОС ДО </w:t>
            </w:r>
          </w:p>
        </w:tc>
      </w:tr>
      <w:tr w:rsidR="00A97C6C" w:rsidRPr="0017716B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</w:t>
            </w:r>
          </w:p>
        </w:tc>
        <w:tc>
          <w:tcPr>
            <w:tcW w:w="9497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Инф</w:t>
            </w:r>
            <w:r>
              <w:rPr>
                <w:sz w:val="26"/>
                <w:szCs w:val="26"/>
              </w:rPr>
              <w:t>ормационное обеспечение ФГОС</w:t>
            </w:r>
            <w:r w:rsidRPr="0017716B">
              <w:rPr>
                <w:sz w:val="26"/>
                <w:szCs w:val="26"/>
              </w:rPr>
              <w:t xml:space="preserve"> (информация на сайте, информационный стенд, работа с родителями, общественностью и др.)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образовательной программы требованиям ФГОС ДО</w:t>
            </w:r>
          </w:p>
        </w:tc>
      </w:tr>
      <w:tr w:rsidR="00A97C6C" w:rsidRPr="00EB129D" w:rsidTr="00242E87">
        <w:tc>
          <w:tcPr>
            <w:tcW w:w="99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9.4</w:t>
            </w:r>
          </w:p>
        </w:tc>
        <w:tc>
          <w:tcPr>
            <w:tcW w:w="9497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Реализация плана</w:t>
            </w:r>
            <w:r>
              <w:rPr>
                <w:sz w:val="26"/>
                <w:szCs w:val="26"/>
              </w:rPr>
              <w:t xml:space="preserve"> ДОУ </w:t>
            </w:r>
            <w:r w:rsidRPr="00EB129D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 подготовке к введению ФГОС ДО</w:t>
            </w:r>
          </w:p>
        </w:tc>
      </w:tr>
      <w:tr w:rsidR="00A97C6C" w:rsidRPr="00007614" w:rsidTr="00242E87">
        <w:tc>
          <w:tcPr>
            <w:tcW w:w="99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</w:t>
            </w:r>
          </w:p>
        </w:tc>
        <w:tc>
          <w:tcPr>
            <w:tcW w:w="949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осуществление финансовой и хозяйственной деятельности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10.1.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управления финансами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10.2.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10.3.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ведение бухгалтерской отчетности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10.4.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подготовка экономической отчетности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10.5.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работа по закупкам, работа с сайтами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10.6.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10.7.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платных услуг в ОУ, сдача помещений в аренду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10.8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платных образовательных услуг в ОУ</w:t>
            </w:r>
          </w:p>
        </w:tc>
      </w:tr>
      <w:tr w:rsidR="00A97C6C" w:rsidRPr="00007614" w:rsidTr="00242E87">
        <w:tc>
          <w:tcPr>
            <w:tcW w:w="99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10.9</w:t>
            </w:r>
          </w:p>
        </w:tc>
        <w:tc>
          <w:tcPr>
            <w:tcW w:w="949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Получение образовательным учреждением грантовой поддержки</w:t>
            </w:r>
          </w:p>
        </w:tc>
      </w:tr>
    </w:tbl>
    <w:p w:rsidR="00A97C6C" w:rsidRDefault="00A97C6C" w:rsidP="00C14116">
      <w:pPr>
        <w:pStyle w:val="ListParagraph"/>
        <w:rPr>
          <w:sz w:val="18"/>
          <w:szCs w:val="18"/>
        </w:rPr>
      </w:pPr>
      <w:r>
        <w:br w:type="page"/>
      </w:r>
    </w:p>
    <w:p w:rsidR="00A97C6C" w:rsidRDefault="00A97C6C" w:rsidP="00C14116">
      <w:pPr>
        <w:pStyle w:val="ListParagraph"/>
        <w:rPr>
          <w:sz w:val="18"/>
          <w:szCs w:val="18"/>
        </w:rPr>
      </w:pPr>
    </w:p>
    <w:p w:rsidR="00A97C6C" w:rsidRDefault="00A97C6C" w:rsidP="00541F5C">
      <w:pPr>
        <w:ind w:left="5220"/>
        <w:jc w:val="both"/>
      </w:pPr>
      <w:r>
        <w:t xml:space="preserve">Приложение 2 к приказу управления образования Грязовецкого муниципального района от 22. 09.2014 </w:t>
      </w:r>
      <w:r w:rsidRPr="005511E5">
        <w:t xml:space="preserve"> №</w:t>
      </w:r>
      <w:r>
        <w:t xml:space="preserve"> 742 «О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</w:t>
      </w:r>
    </w:p>
    <w:p w:rsidR="00A97C6C" w:rsidRPr="005511E5" w:rsidRDefault="00A97C6C" w:rsidP="00541F5C">
      <w:pPr>
        <w:ind w:left="5220"/>
        <w:jc w:val="both"/>
      </w:pPr>
    </w:p>
    <w:p w:rsidR="00A97C6C" w:rsidRPr="003E5FB5" w:rsidRDefault="00A97C6C" w:rsidP="00230981">
      <w:pPr>
        <w:ind w:left="5220"/>
        <w:jc w:val="both"/>
      </w:pPr>
      <w:r w:rsidRPr="003E5FB5">
        <w:t xml:space="preserve">Приложение </w:t>
      </w:r>
      <w:r>
        <w:t>2</w:t>
      </w:r>
      <w:r w:rsidRPr="003E5FB5">
        <w:t>.</w:t>
      </w:r>
    </w:p>
    <w:p w:rsidR="00A97C6C" w:rsidRDefault="00A97C6C" w:rsidP="00230981">
      <w:pPr>
        <w:ind w:left="5220"/>
        <w:jc w:val="both"/>
      </w:pPr>
      <w:r w:rsidRPr="003E5FB5">
        <w:t>к П</w:t>
      </w:r>
      <w:r>
        <w:t xml:space="preserve">риказу Управления образования </w:t>
      </w:r>
      <w:r w:rsidRPr="003E5FB5">
        <w:t xml:space="preserve"> Грязовецкого муниципального района</w:t>
      </w:r>
      <w:r>
        <w:t xml:space="preserve"> от 16.08.2013 г. №598 «Об утверждении показателей эффективности деятельности образовательных учреждений </w:t>
      </w:r>
      <w:r w:rsidRPr="003E5FB5">
        <w:t>Грязовецкого муниципального района</w:t>
      </w:r>
      <w:r>
        <w:t>»</w:t>
      </w:r>
    </w:p>
    <w:p w:rsidR="00A97C6C" w:rsidRPr="003E5FB5" w:rsidRDefault="00A97C6C" w:rsidP="00230981">
      <w:pPr>
        <w:ind w:left="5220"/>
        <w:jc w:val="both"/>
      </w:pPr>
    </w:p>
    <w:p w:rsidR="00A97C6C" w:rsidRDefault="00A97C6C" w:rsidP="00230981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>Показатели и индикаторы деятельности об</w:t>
      </w:r>
      <w:r>
        <w:rPr>
          <w:b/>
        </w:rPr>
        <w:t>щеоб</w:t>
      </w:r>
      <w:r w:rsidRPr="003E5FB5">
        <w:rPr>
          <w:b/>
        </w:rPr>
        <w:t>разовательных учреждений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9498"/>
      </w:tblGrid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№п/п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Наименование показателей и индикаторов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лицензии  на право ведения образовательной деятельности по всем образовательным программам, включая дополнительное образование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1.2.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свидетельства о государственной аккредитации образовательных программ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1.3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1.4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при проверках Департамента образования (лицензирование, аккредитация, контроль и надзор) или своевременное их устранение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1.5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выполнения образовательным учреждением муниципального задания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видеонаблюдения в ОУ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кнопки  тревожной сигнализации (стационарной или мобильной)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противорадиационного укрытия (ПРУ)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положительного имиджа образовательного учреждения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мероприятий, направленных на улучшение условий труда работников с учетом результатов проведения специальной оценки условий труда</w:t>
            </w:r>
          </w:p>
        </w:tc>
      </w:tr>
      <w:tr w:rsidR="00A97C6C" w:rsidTr="0016739A">
        <w:tc>
          <w:tcPr>
            <w:tcW w:w="85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</w:p>
        </w:tc>
        <w:tc>
          <w:tcPr>
            <w:tcW w:w="949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несчастных случаев среди обучающихся и работников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Функционирование системы государственно-общественного управления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2.2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активная деятельность  профессиональных объединений педагогов в ОУ (школьное МО, проблемные группы, рабочие группы, творческие объединения, клубы, союзы педагогов)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2.3.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Активное участие педагогов школы в районных и межшкольных МО, проблемных группах, семинарах и т.д.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2.4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и активная деятельность органов ученического самоуправления </w:t>
            </w:r>
          </w:p>
        </w:tc>
      </w:tr>
      <w:tr w:rsidR="00A97C6C" w:rsidRPr="004758D6" w:rsidTr="0016739A">
        <w:tc>
          <w:tcPr>
            <w:tcW w:w="851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3.</w:t>
            </w:r>
          </w:p>
        </w:tc>
        <w:tc>
          <w:tcPr>
            <w:tcW w:w="9498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Удовлетворенность населения</w:t>
            </w:r>
          </w:p>
        </w:tc>
      </w:tr>
      <w:tr w:rsidR="00A97C6C" w:rsidRPr="004758D6" w:rsidTr="0016739A">
        <w:tc>
          <w:tcPr>
            <w:tcW w:w="851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3.1</w:t>
            </w:r>
          </w:p>
        </w:tc>
        <w:tc>
          <w:tcPr>
            <w:tcW w:w="9498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Качеством предоставляемых образовательных услуг</w:t>
            </w:r>
          </w:p>
        </w:tc>
      </w:tr>
      <w:tr w:rsidR="00A97C6C" w:rsidRPr="004758D6" w:rsidTr="0016739A">
        <w:tc>
          <w:tcPr>
            <w:tcW w:w="851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3.2</w:t>
            </w:r>
          </w:p>
        </w:tc>
        <w:tc>
          <w:tcPr>
            <w:tcW w:w="9498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Информационная открытость  образовательных учреждений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информатизации образовательного процесса (подключение учебных кабинетов к сети интернет)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4.2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необходимой скорости использования сети интернет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4.3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Своевременность и качество работы с мониторингами КПМО, ННШ, ФГОС и др. 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4.4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 работы образовательного учреждения с сайтом школы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работы ОУ в ГИС «Образование»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эффективность деятельности комиссий, советов по профилактике правонарушений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5.2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или положительная динамика уменьшения численности обучающихся на учете в ИДН, КДН и ЗП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5.3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5.4. 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обучающихся дополни</w:t>
            </w:r>
            <w:r>
              <w:rPr>
                <w:sz w:val="26"/>
                <w:szCs w:val="26"/>
              </w:rPr>
              <w:t xml:space="preserve">тельным образованием </w:t>
            </w:r>
            <w:r w:rsidRPr="00007614">
              <w:rPr>
                <w:sz w:val="26"/>
                <w:szCs w:val="26"/>
              </w:rPr>
              <w:t>на базе ОУ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социокультурных проектов (школьный музей, школьные выставки, памятники неизвестному солдату, интерьеры школы, социальные проекты и др.)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кадровой политики в образовательном учреждении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педагогических вакансий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7.2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Привлечение молодых специалистов</w:t>
            </w:r>
            <w:r>
              <w:rPr>
                <w:sz w:val="26"/>
                <w:szCs w:val="26"/>
              </w:rPr>
              <w:t>, реализация плана замены специалистов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7.3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Укомплектованность квалифицированными педагогическими кадрами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7.4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условий для повышения уровня квалификации педагогов (своевременное прохождение курсовой подготовки)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7.5.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на базе ОУ районных и областных семинаров для руководителей и педагогов района и области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7.6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инновационных проектов в рамках работы учебно-методической площадки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7.7.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ИКТ-компетентности педагогов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7.8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и организация работы педотрядов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с талантливыми и одаренными детьми через: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Дистанционное обучение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8.2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Элективные и факультативные курсы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8.3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Научное общество учащихся 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8.4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Профильные лагеря</w:t>
            </w:r>
            <w:r>
              <w:rPr>
                <w:sz w:val="26"/>
                <w:szCs w:val="26"/>
              </w:rPr>
              <w:t xml:space="preserve">, отряды </w:t>
            </w:r>
            <w:r w:rsidRPr="00007614">
              <w:rPr>
                <w:sz w:val="26"/>
                <w:szCs w:val="26"/>
              </w:rPr>
              <w:t>(с дневным пребыванием)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обучающихся в загородных профильных лагерях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8.6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 обучающихся в конкурсах, фестивалях и других мероприятиях муниципального уровня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по сохранению и укреплению здоровья школьников через: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Спортивные секции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9.2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Спортивные соревнования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9.3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и функционирование спортивных клубов на базе ОУ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9.4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или увеличение контингента летних лагерей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9.5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 xml:space="preserve">5 и </w:t>
            </w:r>
            <w:r w:rsidRPr="00007614">
              <w:rPr>
                <w:sz w:val="26"/>
                <w:szCs w:val="26"/>
              </w:rPr>
              <w:t>более часов физической культуры (вместе с внеурочной деятельностью)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9.6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</w:t>
            </w:r>
            <w:r w:rsidRPr="00007614">
              <w:rPr>
                <w:sz w:val="26"/>
                <w:szCs w:val="26"/>
              </w:rPr>
              <w:t>горяче</w:t>
            </w:r>
            <w:r>
              <w:rPr>
                <w:sz w:val="26"/>
                <w:szCs w:val="26"/>
              </w:rPr>
              <w:t>го</w:t>
            </w:r>
            <w:r w:rsidRPr="00007614">
              <w:rPr>
                <w:sz w:val="26"/>
                <w:szCs w:val="26"/>
              </w:rPr>
              <w:t xml:space="preserve"> питани</w:t>
            </w:r>
            <w:r>
              <w:rPr>
                <w:sz w:val="26"/>
                <w:szCs w:val="26"/>
              </w:rPr>
              <w:t>я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успеваемости обучающихся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10.2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качества обучения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10.3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прохождения ОГЭ по русскому языку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прохождения ОГЭ по математике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</w:t>
            </w:r>
            <w:r w:rsidRPr="000076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Результаты прохождения выпускниками 11 классов итоговой аттестации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10.6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выпускников, набравших 90 и более баллов по результатам ЕГЭ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10.7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выпускников, не получивших аттестат о среднем общем образовании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10.8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Количество выпускников, не </w:t>
            </w:r>
            <w:r>
              <w:rPr>
                <w:sz w:val="26"/>
                <w:szCs w:val="26"/>
              </w:rPr>
              <w:t xml:space="preserve"> набравших минимального количества баллов по предметам по выбору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10.9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профильного обучения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предпрофильной подготовки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</w:t>
            </w:r>
            <w:r w:rsidRPr="00007614">
              <w:rPr>
                <w:sz w:val="26"/>
                <w:szCs w:val="26"/>
              </w:rPr>
              <w:t>.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 обучающихся во всех этапах Всероссийской олимпиады школьников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10.13</w:t>
            </w:r>
            <w:r w:rsidRPr="00007614">
              <w:rPr>
                <w:sz w:val="26"/>
                <w:szCs w:val="26"/>
              </w:rPr>
              <w:t>.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внутришкольной системы оценки качества образования</w:t>
            </w:r>
          </w:p>
        </w:tc>
      </w:tr>
      <w:tr w:rsidR="00A97C6C" w:rsidRPr="005B7D2F" w:rsidTr="0016739A">
        <w:tc>
          <w:tcPr>
            <w:tcW w:w="851" w:type="dxa"/>
            <w:shd w:val="clear" w:color="auto" w:fill="BFBFBF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11</w:t>
            </w:r>
          </w:p>
        </w:tc>
        <w:tc>
          <w:tcPr>
            <w:tcW w:w="9498" w:type="dxa"/>
            <w:shd w:val="clear" w:color="auto" w:fill="BFBFBF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Реализация ФГОС общего образования</w:t>
            </w:r>
          </w:p>
        </w:tc>
      </w:tr>
      <w:tr w:rsidR="00A97C6C" w:rsidRPr="005B7D2F" w:rsidTr="0016739A">
        <w:tc>
          <w:tcPr>
            <w:tcW w:w="851" w:type="dxa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11.1</w:t>
            </w:r>
          </w:p>
        </w:tc>
        <w:tc>
          <w:tcPr>
            <w:tcW w:w="9498" w:type="dxa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Эффективность реализации плана внеурочной деятельности в соответствии с ФГОС НОО</w:t>
            </w:r>
          </w:p>
        </w:tc>
      </w:tr>
      <w:tr w:rsidR="00A97C6C" w:rsidRPr="00024165" w:rsidTr="0016739A">
        <w:trPr>
          <w:trHeight w:val="932"/>
        </w:trPr>
        <w:tc>
          <w:tcPr>
            <w:tcW w:w="851" w:type="dxa"/>
          </w:tcPr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11.2</w:t>
            </w:r>
          </w:p>
        </w:tc>
        <w:tc>
          <w:tcPr>
            <w:tcW w:w="9498" w:type="dxa"/>
          </w:tcPr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Наличие мониторинга индивидуальных достижений обучающихся в соответствии с ФГОС НОО</w:t>
            </w:r>
          </w:p>
        </w:tc>
      </w:tr>
      <w:tr w:rsidR="00A97C6C" w:rsidRPr="005C21A2" w:rsidTr="0016739A">
        <w:tc>
          <w:tcPr>
            <w:tcW w:w="851" w:type="dxa"/>
          </w:tcPr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.3</w:t>
            </w:r>
          </w:p>
        </w:tc>
        <w:tc>
          <w:tcPr>
            <w:tcW w:w="9498" w:type="dxa"/>
          </w:tcPr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Формирование нормативно-правовой базы (ФГОС ООО)</w:t>
            </w:r>
          </w:p>
        </w:tc>
      </w:tr>
      <w:tr w:rsidR="00A97C6C" w:rsidRPr="00EB129D" w:rsidTr="0016739A">
        <w:tc>
          <w:tcPr>
            <w:tcW w:w="851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11.4</w:t>
            </w:r>
          </w:p>
        </w:tc>
        <w:tc>
          <w:tcPr>
            <w:tcW w:w="9498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Реализация плана ОУ (по введению ФГОС ООО и реализации ФГОС НОО) на 20-14-2015 уч.г</w:t>
            </w:r>
          </w:p>
        </w:tc>
      </w:tr>
      <w:tr w:rsidR="00A97C6C" w:rsidRPr="0017716B" w:rsidTr="0016739A">
        <w:tc>
          <w:tcPr>
            <w:tcW w:w="851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11.5</w:t>
            </w:r>
          </w:p>
        </w:tc>
        <w:tc>
          <w:tcPr>
            <w:tcW w:w="9498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Инф</w:t>
            </w:r>
            <w:r>
              <w:rPr>
                <w:sz w:val="26"/>
                <w:szCs w:val="26"/>
              </w:rPr>
              <w:t>ормационное обеспечение ФГОС</w:t>
            </w:r>
            <w:r w:rsidRPr="0017716B">
              <w:rPr>
                <w:sz w:val="26"/>
                <w:szCs w:val="26"/>
              </w:rPr>
              <w:t xml:space="preserve"> (информация на сайте, информационный стенд, работа с родителями, общественностью и др.)</w:t>
            </w:r>
          </w:p>
        </w:tc>
      </w:tr>
      <w:tr w:rsidR="00A97C6C" w:rsidRPr="00007614" w:rsidTr="0016739A"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007614">
              <w:rPr>
                <w:sz w:val="26"/>
                <w:szCs w:val="26"/>
              </w:rPr>
              <w:t>.</w:t>
            </w:r>
          </w:p>
        </w:tc>
        <w:tc>
          <w:tcPr>
            <w:tcW w:w="94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осуществление финансовой и хозяйственной деятельности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управления финансами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ведение бухгалтерской отчетности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подготовка экономической отчетности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12.5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работа по закупкам, работа с сайтами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007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12.7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платных услуг в ОУ, сдача помещений в аренду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12.9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платных образовательных услуг в ОУ</w:t>
            </w:r>
          </w:p>
        </w:tc>
      </w:tr>
      <w:tr w:rsidR="00A97C6C" w:rsidRPr="00007614" w:rsidTr="0016739A"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12.10</w:t>
            </w:r>
          </w:p>
        </w:tc>
        <w:tc>
          <w:tcPr>
            <w:tcW w:w="94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Получение образовательным учреждением грантовой поддержки</w:t>
            </w:r>
          </w:p>
        </w:tc>
      </w:tr>
    </w:tbl>
    <w:p w:rsidR="00A97C6C" w:rsidRPr="005511E5" w:rsidRDefault="00A97C6C" w:rsidP="00541F5C">
      <w:pPr>
        <w:ind w:left="4680"/>
        <w:jc w:val="both"/>
      </w:pPr>
      <w:r>
        <w:br w:type="page"/>
        <w:t xml:space="preserve">Приложение 3 к приказу управления образования Грязовецкого муниципального района от 22. 09.2014 </w:t>
      </w:r>
      <w:r w:rsidRPr="005511E5">
        <w:t xml:space="preserve"> №</w:t>
      </w:r>
      <w:r>
        <w:t xml:space="preserve"> 742 «О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</w:t>
      </w:r>
    </w:p>
    <w:p w:rsidR="00A97C6C" w:rsidRDefault="00A97C6C" w:rsidP="00230981">
      <w:pPr>
        <w:ind w:left="4680"/>
        <w:jc w:val="both"/>
      </w:pPr>
    </w:p>
    <w:p w:rsidR="00A97C6C" w:rsidRPr="003E5FB5" w:rsidRDefault="00A97C6C" w:rsidP="00230981">
      <w:pPr>
        <w:ind w:left="4680"/>
        <w:jc w:val="both"/>
      </w:pPr>
      <w:r w:rsidRPr="003E5FB5">
        <w:t xml:space="preserve">Приложение </w:t>
      </w:r>
      <w:r>
        <w:t>3</w:t>
      </w:r>
      <w:r w:rsidRPr="003E5FB5">
        <w:t>.</w:t>
      </w:r>
    </w:p>
    <w:p w:rsidR="00A97C6C" w:rsidRPr="003E5FB5" w:rsidRDefault="00A97C6C" w:rsidP="00230981">
      <w:pPr>
        <w:ind w:left="4680"/>
        <w:jc w:val="both"/>
      </w:pPr>
      <w:r w:rsidRPr="003E5FB5">
        <w:t>к П</w:t>
      </w:r>
      <w:r>
        <w:t xml:space="preserve">риказу Управления образования </w:t>
      </w:r>
      <w:r w:rsidRPr="003E5FB5">
        <w:t xml:space="preserve"> Грязовецкого муниципального района</w:t>
      </w:r>
      <w:r>
        <w:t xml:space="preserve"> от 16.08.2013 г. № 598 «Об утверждении показателей эффективности деятельности образовательных учреждений </w:t>
      </w:r>
      <w:r w:rsidRPr="003E5FB5">
        <w:t>Грязовецкого муниципального района</w:t>
      </w:r>
      <w:r>
        <w:t>»</w:t>
      </w:r>
    </w:p>
    <w:p w:rsidR="00A97C6C" w:rsidRPr="003E5FB5" w:rsidRDefault="00A97C6C" w:rsidP="00230981">
      <w:pPr>
        <w:tabs>
          <w:tab w:val="center" w:pos="4677"/>
          <w:tab w:val="right" w:pos="9355"/>
        </w:tabs>
        <w:ind w:left="10620"/>
      </w:pPr>
    </w:p>
    <w:p w:rsidR="00A97C6C" w:rsidRDefault="00A97C6C" w:rsidP="00230981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учреждений дополнительного образования</w:t>
      </w:r>
      <w:r w:rsidRPr="003E5FB5">
        <w:rPr>
          <w:b/>
        </w:rPr>
        <w:t xml:space="preserve">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tbl>
      <w:tblPr>
        <w:tblW w:w="151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1213"/>
        <w:gridCol w:w="8426"/>
        <w:gridCol w:w="4652"/>
      </w:tblGrid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№п/п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Наименование показателей и индикаторов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1.1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лицензии  на право ведения образовательной деятельности по всем образовательным программам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1.2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1.3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при проверках Департамента образования (лицензирование, аккредитация, контроль и надзор) или своевременное их устранение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1.4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1.5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выполнения образовательным учреждением муниципального задания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1.6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видеонаблюдения в ОУ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кнопки  тревожной сигнализации (стационарной или мобильной)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противорадиационного укрытия (ПРУ)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положительного имиджа образовательного учреждения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мероприятий, направленных на улучшение условий труда работников с учетом результатов проведения специальной оценки условий труда</w:t>
            </w:r>
          </w:p>
        </w:tc>
      </w:tr>
      <w:tr w:rsidR="00A97C6C" w:rsidTr="0016739A">
        <w:trPr>
          <w:gridAfter w:val="1"/>
          <w:wAfter w:w="4652" w:type="dxa"/>
        </w:trPr>
        <w:tc>
          <w:tcPr>
            <w:tcW w:w="85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9639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несчастных случаев среди обучающихся и работников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Функционирование системы государственно-общественного управления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2.1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2.2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активная деятельность  профессиональных объединений педагогов в УДО (МО, творческие, рабочие группы, союзы, клубы педагогов)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2.3.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Активное участие педагогов ДОУ в районных МО, проблемных группах, семинарах и т.д.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2.4.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и активная деятельность органов ученического самоуправления 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3.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Удовлетворенность населения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3.1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Качеством предоставляемых образовательных услуг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Информационная открытость  образовательного учреждения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4.1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информатизации образовательного и административного процессов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4.2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необходимой скорости использования сети интернет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4.3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Качество работы УДО с сайтом 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по профилактике правонарушений среди несовершеннолетних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5.1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Охват дополнительным образованием несовершеннолетних, состоящих на учете в ИДН и КДН и ЗП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5.2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Реализация социокультурных проектов 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кадровой политики в образовательном учреждении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7.1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педагогических вакансий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7.2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Привлечение молодых специалистов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7.3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Укомплектованность квалифицированными педагогическими кадрами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7.4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условий для повышения уровня квалификации педагогов (своевременное прохождение курсовой подготовки)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</w:t>
            </w:r>
          </w:p>
        </w:tc>
        <w:tc>
          <w:tcPr>
            <w:tcW w:w="9639" w:type="dxa"/>
            <w:gridSpan w:val="2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с талантливыми и одаренными детьми через: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8.1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Дистанционное обучение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8.2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Научное общество учащихся </w:t>
            </w:r>
          </w:p>
        </w:tc>
      </w:tr>
      <w:tr w:rsidR="00A97C6C" w:rsidRPr="00007614" w:rsidTr="0016739A">
        <w:tc>
          <w:tcPr>
            <w:tcW w:w="2064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8426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Профильные лагеря</w:t>
            </w:r>
            <w:r>
              <w:rPr>
                <w:sz w:val="26"/>
                <w:szCs w:val="26"/>
              </w:rPr>
              <w:t xml:space="preserve">, отряды </w:t>
            </w:r>
            <w:r w:rsidRPr="00007614">
              <w:rPr>
                <w:sz w:val="26"/>
                <w:szCs w:val="26"/>
              </w:rPr>
              <w:t>(с дневным пребыванием)</w:t>
            </w:r>
          </w:p>
        </w:tc>
        <w:tc>
          <w:tcPr>
            <w:tcW w:w="465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</w:t>
            </w:r>
            <w:r>
              <w:rPr>
                <w:sz w:val="26"/>
                <w:szCs w:val="26"/>
              </w:rPr>
              <w:t xml:space="preserve"> или неучастие</w:t>
            </w:r>
          </w:p>
        </w:tc>
      </w:tr>
      <w:tr w:rsidR="00A97C6C" w:rsidRPr="00007614" w:rsidTr="0016739A">
        <w:tc>
          <w:tcPr>
            <w:tcW w:w="2064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8426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обучающихся в загородных профильных лагерях</w:t>
            </w:r>
          </w:p>
        </w:tc>
        <w:tc>
          <w:tcPr>
            <w:tcW w:w="465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</w:t>
            </w:r>
            <w:r>
              <w:rPr>
                <w:sz w:val="26"/>
                <w:szCs w:val="26"/>
              </w:rPr>
              <w:t xml:space="preserve"> или неучастие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по сохранению и укреплению здоровья школьников через: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9.1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положительной динамики деятельности объединений двигательной направленности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или увеличение контингента летних лагерей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работы по повышению качества образования в образовательных учреждениях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10.1.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условий для осуществления предпрофильной подготовки и профильного обучения старшеклассников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10.2.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дополнительным образованием детей района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</w:t>
            </w:r>
          </w:p>
        </w:tc>
        <w:tc>
          <w:tcPr>
            <w:tcW w:w="9639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осуществление финансовой и хозяйственной деятельности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11.1.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управления финансами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11.2.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11.3.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ведение бухгалтерской отчетности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11.4.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подготовка экономической отчетности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11.5.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работа по закупкам, работа с сайтами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11.6.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11.7.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платных услуг в ОУ, сдача помещений в аренду</w:t>
            </w:r>
          </w:p>
        </w:tc>
      </w:tr>
      <w:tr w:rsidR="00A97C6C" w:rsidRPr="00007614" w:rsidTr="0016739A">
        <w:trPr>
          <w:gridAfter w:val="1"/>
          <w:wAfter w:w="4652" w:type="dxa"/>
        </w:trPr>
        <w:tc>
          <w:tcPr>
            <w:tcW w:w="85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11.8</w:t>
            </w:r>
          </w:p>
        </w:tc>
        <w:tc>
          <w:tcPr>
            <w:tcW w:w="9639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 учреждения в грантовой поддержке</w:t>
            </w:r>
          </w:p>
        </w:tc>
      </w:tr>
    </w:tbl>
    <w:p w:rsidR="00A97C6C" w:rsidRDefault="00A97C6C" w:rsidP="00230981">
      <w:pPr>
        <w:tabs>
          <w:tab w:val="center" w:pos="4677"/>
          <w:tab w:val="right" w:pos="9355"/>
        </w:tabs>
        <w:jc w:val="center"/>
        <w:rPr>
          <w:b/>
        </w:rPr>
      </w:pPr>
    </w:p>
    <w:p w:rsidR="00A97C6C" w:rsidRPr="003E5FB5" w:rsidRDefault="00A97C6C" w:rsidP="00230981"/>
    <w:p w:rsidR="00A97C6C" w:rsidRDefault="00A97C6C" w:rsidP="00541F5C">
      <w:pPr>
        <w:ind w:left="4860"/>
        <w:jc w:val="both"/>
        <w:rPr>
          <w:sz w:val="22"/>
          <w:szCs w:val="22"/>
        </w:rPr>
      </w:pPr>
      <w:r>
        <w:rPr>
          <w:sz w:val="22"/>
          <w:szCs w:val="22"/>
        </w:rPr>
        <w:br w:type="page"/>
      </w:r>
      <w:r>
        <w:t xml:space="preserve">Приложение 4 к приказу управления образования Грязовецкого муниципального района от 22. 09.2014 </w:t>
      </w:r>
      <w:r w:rsidRPr="005511E5">
        <w:t xml:space="preserve"> №</w:t>
      </w:r>
      <w:r>
        <w:t xml:space="preserve"> 742 «О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</w:t>
      </w:r>
    </w:p>
    <w:p w:rsidR="00A97C6C" w:rsidRDefault="00A97C6C" w:rsidP="00F50CA5">
      <w:pPr>
        <w:pStyle w:val="ListParagraph"/>
        <w:ind w:left="4860"/>
        <w:jc w:val="both"/>
        <w:rPr>
          <w:sz w:val="22"/>
          <w:szCs w:val="22"/>
        </w:rPr>
      </w:pPr>
    </w:p>
    <w:p w:rsidR="00A97C6C" w:rsidRPr="00230981" w:rsidRDefault="00A97C6C" w:rsidP="00F50CA5">
      <w:pPr>
        <w:pStyle w:val="ListParagraph"/>
        <w:ind w:left="4860"/>
        <w:jc w:val="both"/>
      </w:pPr>
      <w:r w:rsidRPr="00230981">
        <w:t>Приложение 4</w:t>
      </w:r>
    </w:p>
    <w:p w:rsidR="00A97C6C" w:rsidRPr="00230981" w:rsidRDefault="00A97C6C" w:rsidP="00F50CA5">
      <w:pPr>
        <w:pStyle w:val="ListParagraph"/>
        <w:ind w:left="4860"/>
        <w:jc w:val="both"/>
      </w:pPr>
      <w:r w:rsidRPr="00230981">
        <w:t>к приказу Управления образования Грязовецкого</w:t>
      </w:r>
      <w:r>
        <w:t xml:space="preserve"> </w:t>
      </w:r>
      <w:r w:rsidRPr="00230981">
        <w:t>муниципального района от 16.08.2013 №598 "Об утверждении показателей эффективности деятельности образовательных учреждений Грязовецкого муниципального района»</w:t>
      </w:r>
    </w:p>
    <w:p w:rsidR="00A97C6C" w:rsidRPr="00F50CA5" w:rsidRDefault="00A97C6C" w:rsidP="00F50CA5">
      <w:pPr>
        <w:jc w:val="both"/>
        <w:rPr>
          <w:sz w:val="22"/>
          <w:szCs w:val="22"/>
        </w:rPr>
      </w:pPr>
    </w:p>
    <w:p w:rsidR="00A97C6C" w:rsidRPr="005511E5" w:rsidRDefault="00A97C6C" w:rsidP="00AD62BF">
      <w:pPr>
        <w:jc w:val="center"/>
        <w:rPr>
          <w:b/>
        </w:rPr>
      </w:pPr>
    </w:p>
    <w:p w:rsidR="00A97C6C" w:rsidRPr="005511E5" w:rsidRDefault="00A97C6C" w:rsidP="00AD62BF">
      <w:pPr>
        <w:jc w:val="center"/>
        <w:rPr>
          <w:b/>
        </w:rPr>
      </w:pPr>
      <w:r w:rsidRPr="005511E5">
        <w:rPr>
          <w:b/>
        </w:rPr>
        <w:t>Положение</w:t>
      </w:r>
    </w:p>
    <w:p w:rsidR="00A97C6C" w:rsidRPr="00B26928" w:rsidRDefault="00A97C6C" w:rsidP="00AD62BF">
      <w:pPr>
        <w:jc w:val="center"/>
        <w:rPr>
          <w:b/>
        </w:rPr>
      </w:pPr>
      <w:r>
        <w:rPr>
          <w:b/>
        </w:rPr>
        <w:t xml:space="preserve">о назначении </w:t>
      </w:r>
      <w:r w:rsidRPr="005511E5">
        <w:rPr>
          <w:b/>
        </w:rPr>
        <w:t>стимулирующих выплат за качество работы руководителям учреждений Грязовецкого муниципального района</w:t>
      </w:r>
      <w:r>
        <w:rPr>
          <w:b/>
        </w:rPr>
        <w:t xml:space="preserve">, </w:t>
      </w:r>
      <w:r w:rsidRPr="00B26928">
        <w:rPr>
          <w:b/>
        </w:rPr>
        <w:t>подведомственным управлению образования.</w:t>
      </w:r>
    </w:p>
    <w:p w:rsidR="00A97C6C" w:rsidRPr="00B26928" w:rsidRDefault="00A97C6C" w:rsidP="00AD62BF">
      <w:pPr>
        <w:jc w:val="center"/>
        <w:rPr>
          <w:b/>
        </w:rPr>
      </w:pPr>
    </w:p>
    <w:p w:rsidR="00A97C6C" w:rsidRDefault="00A97C6C" w:rsidP="001F4AA5">
      <w:pPr>
        <w:pStyle w:val="ListParagraph"/>
        <w:numPr>
          <w:ilvl w:val="0"/>
          <w:numId w:val="2"/>
        </w:numPr>
        <w:jc w:val="center"/>
      </w:pPr>
      <w:r w:rsidRPr="005511E5">
        <w:t>Общие положения</w:t>
      </w:r>
    </w:p>
    <w:p w:rsidR="00A97C6C" w:rsidRPr="005511E5" w:rsidRDefault="00A97C6C" w:rsidP="00F50CA5">
      <w:pPr>
        <w:pStyle w:val="ListParagraph"/>
        <w:ind w:left="0"/>
        <w:jc w:val="center"/>
      </w:pPr>
    </w:p>
    <w:p w:rsidR="00A97C6C" w:rsidRPr="005511E5" w:rsidRDefault="00A97C6C" w:rsidP="00B26928">
      <w:pPr>
        <w:pStyle w:val="ListParagraph"/>
        <w:numPr>
          <w:ilvl w:val="1"/>
          <w:numId w:val="2"/>
        </w:numPr>
        <w:ind w:left="0" w:firstLine="0"/>
        <w:jc w:val="both"/>
      </w:pPr>
      <w:r w:rsidRPr="005511E5">
        <w:t>Положение о назначении стимулирующих выплат руководителям учреждений Грязовецкого муниципального района</w:t>
      </w:r>
      <w:r>
        <w:t xml:space="preserve">, подведомственным управлению образования </w:t>
      </w:r>
      <w:r w:rsidRPr="005511E5">
        <w:t>разработано в связи с реализацией Указа Президента РФ от 7 мая 2012 года № 597 и внедрением механизмов «эффективного контракта» с руководителями образовательных учреждений, а также с целью повышения материальной заинтересованности руководителей образовательных учреждений в повышении качества работы учреждения и определени</w:t>
      </w:r>
      <w:r>
        <w:t>я</w:t>
      </w:r>
      <w:r w:rsidRPr="005511E5">
        <w:t xml:space="preserve"> механизма распределения стимулирующей части фонда оплаты труда</w:t>
      </w:r>
      <w:r>
        <w:t xml:space="preserve"> за качество работы.</w:t>
      </w:r>
    </w:p>
    <w:p w:rsidR="00A97C6C" w:rsidRPr="005511E5" w:rsidRDefault="00A97C6C" w:rsidP="001728A4">
      <w:pPr>
        <w:pStyle w:val="ListParagraph"/>
        <w:numPr>
          <w:ilvl w:val="1"/>
          <w:numId w:val="2"/>
        </w:numPr>
        <w:ind w:left="0" w:firstLine="0"/>
        <w:jc w:val="both"/>
      </w:pPr>
      <w:r w:rsidRPr="005511E5">
        <w:t xml:space="preserve"> Решение о назначении размера стимулирующих выплат руководителям учреждений</w:t>
      </w:r>
      <w:r>
        <w:t>, подведомственных управлению образования,</w:t>
      </w:r>
      <w:r w:rsidRPr="005511E5">
        <w:t xml:space="preserve"> принимает специально созданная комиссия, утвержденная приказом Управления образования Грязовецкого муниципального района.</w:t>
      </w:r>
    </w:p>
    <w:p w:rsidR="00A97C6C" w:rsidRDefault="00A97C6C" w:rsidP="001728A4">
      <w:pPr>
        <w:pStyle w:val="ListParagraph"/>
        <w:numPr>
          <w:ilvl w:val="1"/>
          <w:numId w:val="2"/>
        </w:numPr>
        <w:ind w:left="0" w:firstLine="0"/>
        <w:jc w:val="both"/>
      </w:pPr>
      <w:r w:rsidRPr="005511E5">
        <w:t xml:space="preserve">Периодичность назначения стимулирующих выплат – 2 раза в год (в сентябре – за период с января по август и </w:t>
      </w:r>
      <w:r>
        <w:t xml:space="preserve"> в </w:t>
      </w:r>
      <w:r w:rsidRPr="005511E5">
        <w:t>январе – за период с сентября по декабрь)</w:t>
      </w:r>
      <w:r>
        <w:t>.</w:t>
      </w:r>
    </w:p>
    <w:p w:rsidR="00A97C6C" w:rsidRDefault="00A97C6C" w:rsidP="001728A4">
      <w:pPr>
        <w:pStyle w:val="ListParagraph"/>
        <w:numPr>
          <w:ilvl w:val="1"/>
          <w:numId w:val="2"/>
        </w:numPr>
        <w:ind w:left="0" w:firstLine="0"/>
        <w:jc w:val="both"/>
      </w:pPr>
      <w:r>
        <w:t>Стимулирующая выплата за качество работы руководителям учреждений, подведомственных управлению образования, производится с учетом фактически отработанного времени.</w:t>
      </w:r>
    </w:p>
    <w:p w:rsidR="00A97C6C" w:rsidRPr="005511E5" w:rsidRDefault="00A97C6C" w:rsidP="00F50CA5">
      <w:pPr>
        <w:pStyle w:val="ListParagraph"/>
        <w:ind w:left="0"/>
        <w:jc w:val="both"/>
      </w:pPr>
    </w:p>
    <w:p w:rsidR="00A97C6C" w:rsidRDefault="00A97C6C" w:rsidP="001F4AA5">
      <w:pPr>
        <w:pStyle w:val="ListParagraph"/>
        <w:numPr>
          <w:ilvl w:val="0"/>
          <w:numId w:val="2"/>
        </w:numPr>
        <w:jc w:val="center"/>
      </w:pPr>
      <w:r w:rsidRPr="005511E5">
        <w:t>Порядок установления руководителям учреждений</w:t>
      </w:r>
      <w:r>
        <w:t>, подведомственных управлению образования,</w:t>
      </w:r>
      <w:r w:rsidRPr="005511E5">
        <w:t xml:space="preserve"> стимулирующих выплат за качество работы</w:t>
      </w:r>
    </w:p>
    <w:p w:rsidR="00A97C6C" w:rsidRPr="005511E5" w:rsidRDefault="00A97C6C" w:rsidP="00F50CA5">
      <w:pPr>
        <w:pStyle w:val="ListParagraph"/>
        <w:ind w:left="0"/>
        <w:jc w:val="center"/>
      </w:pPr>
    </w:p>
    <w:p w:rsidR="00A97C6C" w:rsidRPr="005511E5" w:rsidRDefault="00A97C6C" w:rsidP="004D4C9F">
      <w:pPr>
        <w:pStyle w:val="ListParagraph"/>
        <w:numPr>
          <w:ilvl w:val="1"/>
          <w:numId w:val="2"/>
        </w:numPr>
        <w:ind w:left="0" w:firstLine="0"/>
        <w:jc w:val="both"/>
      </w:pPr>
      <w:r w:rsidRPr="005511E5">
        <w:t>По итогам работы за полугодие в соответствии с периодичностью</w:t>
      </w:r>
      <w:r>
        <w:t>,</w:t>
      </w:r>
      <w:r w:rsidRPr="005511E5">
        <w:t xml:space="preserve"> определенной в п. 1.3. настоящего Положения, экспертами заполняются экспертные листы</w:t>
      </w:r>
      <w:r>
        <w:t xml:space="preserve"> в соответствии с </w:t>
      </w:r>
      <w:r w:rsidRPr="005511E5">
        <w:t>приложени</w:t>
      </w:r>
      <w:r>
        <w:t>ями</w:t>
      </w:r>
      <w:r w:rsidRPr="005511E5">
        <w:t xml:space="preserve"> 1.1</w:t>
      </w:r>
      <w:r>
        <w:t>, 1.2, 1.3</w:t>
      </w:r>
      <w:r w:rsidRPr="005511E5">
        <w:t xml:space="preserve"> к настоящему положению;</w:t>
      </w:r>
    </w:p>
    <w:p w:rsidR="00A97C6C" w:rsidRPr="005511E5" w:rsidRDefault="00A97C6C" w:rsidP="00EF375A">
      <w:pPr>
        <w:pStyle w:val="ListParagraph"/>
        <w:ind w:left="0"/>
        <w:jc w:val="both"/>
      </w:pPr>
      <w:r w:rsidRPr="005511E5">
        <w:t xml:space="preserve">2.2  Степень достижения показателей </w:t>
      </w:r>
      <w:r>
        <w:t xml:space="preserve">и индикаторов </w:t>
      </w:r>
      <w:r w:rsidRPr="005511E5">
        <w:t xml:space="preserve">осуществляют эксперты, указанные в приложениях 1.1, 1.2, 1.3 к настоящему Положению в соответствии с </w:t>
      </w:r>
      <w:r>
        <w:t>порядком расчета.</w:t>
      </w:r>
    </w:p>
    <w:p w:rsidR="00A97C6C" w:rsidRPr="005511E5" w:rsidRDefault="00A97C6C" w:rsidP="00EF375A">
      <w:pPr>
        <w:pStyle w:val="ListParagraph"/>
        <w:ind w:left="0"/>
        <w:jc w:val="both"/>
      </w:pPr>
      <w:r w:rsidRPr="005511E5">
        <w:t xml:space="preserve">2.3. Стимулирующая комиссия подсчитывает общее количество баллов,  определенных </w:t>
      </w:r>
      <w:r>
        <w:t xml:space="preserve">экспертами </w:t>
      </w:r>
      <w:r w:rsidRPr="005511E5">
        <w:t>каждому руководителю учреждени</w:t>
      </w:r>
      <w:r>
        <w:t>я</w:t>
      </w:r>
      <w:r w:rsidRPr="005511E5">
        <w:t xml:space="preserve">, устанавливает верхнюю границу стимулирующей выплаты за качество работы, определяет цену балла по формуле </w:t>
      </w:r>
    </w:p>
    <w:p w:rsidR="00A97C6C" w:rsidRDefault="00A97C6C" w:rsidP="00EF375A">
      <w:pPr>
        <w:pStyle w:val="ListParagraph"/>
        <w:ind w:left="0"/>
        <w:jc w:val="both"/>
      </w:pPr>
      <w:r w:rsidRPr="005511E5">
        <w:t>С=</w:t>
      </w:r>
      <w:r w:rsidRPr="005511E5">
        <w:rPr>
          <w:lang w:val="en-US"/>
        </w:rPr>
        <w:t>M</w:t>
      </w:r>
      <w:r w:rsidRPr="005511E5">
        <w:t>/</w:t>
      </w:r>
      <w:r w:rsidRPr="005511E5">
        <w:rPr>
          <w:lang w:val="en-US"/>
        </w:rPr>
        <w:t>N</w:t>
      </w:r>
      <w:r w:rsidRPr="005511E5">
        <w:t xml:space="preserve">; где </w:t>
      </w:r>
    </w:p>
    <w:p w:rsidR="00A97C6C" w:rsidRPr="005511E5" w:rsidRDefault="00A97C6C" w:rsidP="00EF375A">
      <w:pPr>
        <w:pStyle w:val="ListParagraph"/>
        <w:ind w:left="0"/>
        <w:jc w:val="both"/>
      </w:pPr>
      <w:r w:rsidRPr="005511E5">
        <w:t>С- цена одного балла, рублей</w:t>
      </w:r>
      <w:r>
        <w:t>;</w:t>
      </w:r>
    </w:p>
    <w:p w:rsidR="00A97C6C" w:rsidRPr="005511E5" w:rsidRDefault="00A97C6C" w:rsidP="00EF375A">
      <w:pPr>
        <w:pStyle w:val="ListParagraph"/>
        <w:ind w:left="0"/>
        <w:jc w:val="both"/>
      </w:pPr>
      <w:r w:rsidRPr="005511E5">
        <w:rPr>
          <w:lang w:val="en-US"/>
        </w:rPr>
        <w:t>M</w:t>
      </w:r>
      <w:r w:rsidRPr="005511E5">
        <w:t xml:space="preserve"> – верхняя граница стимулирующей выплаты за качество работы, рублей</w:t>
      </w:r>
      <w:r>
        <w:t>;</w:t>
      </w:r>
    </w:p>
    <w:p w:rsidR="00A97C6C" w:rsidRPr="005511E5" w:rsidRDefault="00A97C6C" w:rsidP="00EF375A">
      <w:pPr>
        <w:pStyle w:val="ListParagraph"/>
        <w:ind w:left="0"/>
        <w:jc w:val="both"/>
      </w:pPr>
      <w:r w:rsidRPr="005511E5">
        <w:rPr>
          <w:lang w:val="en-US"/>
        </w:rPr>
        <w:t>N</w:t>
      </w:r>
      <w:r w:rsidRPr="005511E5">
        <w:t>- максимально возможное количество баллов, единиц</w:t>
      </w:r>
    </w:p>
    <w:p w:rsidR="00A97C6C" w:rsidRPr="005511E5" w:rsidRDefault="00A97C6C" w:rsidP="00EF375A">
      <w:pPr>
        <w:pStyle w:val="ListParagraph"/>
        <w:ind w:left="0"/>
        <w:jc w:val="both"/>
      </w:pPr>
      <w:r w:rsidRPr="005511E5">
        <w:t>и определяет величину стимулирующей выплаты за качество работы для каждого руководителя</w:t>
      </w:r>
      <w:r>
        <w:t xml:space="preserve"> по формуле</w:t>
      </w:r>
    </w:p>
    <w:p w:rsidR="00A97C6C" w:rsidRPr="005511E5" w:rsidRDefault="00A97C6C" w:rsidP="00AD62BF">
      <w:pPr>
        <w:pStyle w:val="ListParagraph"/>
        <w:ind w:left="0"/>
        <w:jc w:val="both"/>
      </w:pPr>
      <w:r w:rsidRPr="005511E5">
        <w:rPr>
          <w:lang w:val="en-US"/>
        </w:rPr>
        <w:t>Z</w:t>
      </w:r>
      <w:r>
        <w:t>=К*С,</w:t>
      </w:r>
    </w:p>
    <w:p w:rsidR="00A97C6C" w:rsidRPr="005511E5" w:rsidRDefault="00A97C6C" w:rsidP="00AD62BF">
      <w:pPr>
        <w:pStyle w:val="ListParagraph"/>
        <w:ind w:left="0"/>
        <w:jc w:val="both"/>
      </w:pPr>
      <w:r w:rsidRPr="005511E5">
        <w:t xml:space="preserve">где </w:t>
      </w:r>
      <w:r w:rsidRPr="005511E5">
        <w:rPr>
          <w:lang w:val="en-US"/>
        </w:rPr>
        <w:t>Z</w:t>
      </w:r>
      <w:r w:rsidRPr="005511E5">
        <w:t xml:space="preserve"> – величина стимулирующей выплаты за качество работы для каждого руководителя, рублей</w:t>
      </w:r>
      <w:r>
        <w:t>;</w:t>
      </w:r>
    </w:p>
    <w:p w:rsidR="00A97C6C" w:rsidRPr="005511E5" w:rsidRDefault="00A97C6C" w:rsidP="00AD62BF">
      <w:pPr>
        <w:pStyle w:val="ListParagraph"/>
        <w:ind w:left="0"/>
        <w:jc w:val="both"/>
      </w:pPr>
      <w:r w:rsidRPr="005511E5">
        <w:t>К- количество баллов</w:t>
      </w:r>
      <w:r>
        <w:t>,</w:t>
      </w:r>
      <w:r w:rsidRPr="005511E5">
        <w:t xml:space="preserve"> набранных отдельным руководителем, единиц</w:t>
      </w:r>
      <w:r>
        <w:t>;</w:t>
      </w:r>
    </w:p>
    <w:p w:rsidR="00A97C6C" w:rsidRDefault="00A97C6C" w:rsidP="00AD62BF">
      <w:pPr>
        <w:pStyle w:val="ListParagraph"/>
        <w:ind w:left="0"/>
        <w:jc w:val="both"/>
      </w:pPr>
      <w:r w:rsidRPr="005511E5">
        <w:t>С- цена одного балла, рублей</w:t>
      </w:r>
      <w:r>
        <w:t>.</w:t>
      </w:r>
    </w:p>
    <w:p w:rsidR="00A97C6C" w:rsidRPr="005511E5" w:rsidRDefault="00A97C6C" w:rsidP="00AD62BF">
      <w:pPr>
        <w:pStyle w:val="ListParagraph"/>
        <w:ind w:left="0"/>
        <w:jc w:val="both"/>
      </w:pPr>
      <w:r>
        <w:t>2.4. Стимулирующие выплаты за качество работы вновь назначенному руководителю устанавливаются на основании протокола стимулирующей комиссии по показателям эффективности деятельности предыдущего руководителя ОУ с даты приема до следующего периода назначения данной стимулирующей выплаты.</w:t>
      </w:r>
    </w:p>
    <w:p w:rsidR="00A97C6C" w:rsidRPr="005511E5" w:rsidRDefault="00A97C6C" w:rsidP="00AD62BF">
      <w:pPr>
        <w:pStyle w:val="ListParagraph"/>
        <w:ind w:left="0"/>
        <w:jc w:val="both"/>
      </w:pPr>
      <w:r w:rsidRPr="005511E5">
        <w:t>2.</w:t>
      </w:r>
      <w:r>
        <w:t>5</w:t>
      </w:r>
      <w:r w:rsidRPr="005511E5">
        <w:t>. Решение стимулирующей комиссии оформляется протоколом, который подписывают все члены комиссии</w:t>
      </w:r>
      <w:r>
        <w:t>.</w:t>
      </w:r>
    </w:p>
    <w:p w:rsidR="00A97C6C" w:rsidRPr="005511E5" w:rsidRDefault="00A97C6C" w:rsidP="00AD62BF">
      <w:pPr>
        <w:pStyle w:val="ListParagraph"/>
        <w:ind w:left="0"/>
        <w:jc w:val="both"/>
      </w:pPr>
      <w:r w:rsidRPr="005511E5">
        <w:t>2.</w:t>
      </w:r>
      <w:r>
        <w:t>6</w:t>
      </w:r>
      <w:r w:rsidRPr="005511E5">
        <w:t xml:space="preserve">. Протокол решения стимулирующей комиссии выносится на согласование в Совет </w:t>
      </w:r>
      <w:r>
        <w:t xml:space="preserve">руководителей образовательных учреждений </w:t>
      </w:r>
      <w:r w:rsidRPr="005511E5">
        <w:t>Грязовецко</w:t>
      </w:r>
      <w:r>
        <w:t>го</w:t>
      </w:r>
      <w:r w:rsidRPr="005511E5">
        <w:t xml:space="preserve"> муниципально</w:t>
      </w:r>
      <w:r>
        <w:t>го</w:t>
      </w:r>
      <w:r w:rsidRPr="005511E5">
        <w:t xml:space="preserve"> район</w:t>
      </w:r>
      <w:r>
        <w:t>а.</w:t>
      </w:r>
    </w:p>
    <w:p w:rsidR="00A97C6C" w:rsidRPr="005511E5" w:rsidRDefault="00A97C6C" w:rsidP="00AD62BF">
      <w:pPr>
        <w:pStyle w:val="ListParagraph"/>
        <w:ind w:left="0"/>
        <w:jc w:val="both"/>
      </w:pPr>
      <w:r w:rsidRPr="005511E5">
        <w:t>2.</w:t>
      </w:r>
      <w:r>
        <w:t>7</w:t>
      </w:r>
      <w:r w:rsidRPr="005511E5">
        <w:t xml:space="preserve">. </w:t>
      </w:r>
      <w:r>
        <w:t xml:space="preserve">На основании </w:t>
      </w:r>
      <w:r w:rsidRPr="005511E5">
        <w:t>Протокол</w:t>
      </w:r>
      <w:r>
        <w:t xml:space="preserve">а заседания стимулирующей комиссии, согласованного с Советом руководителей образовательных учреждений </w:t>
      </w:r>
      <w:r w:rsidRPr="005511E5">
        <w:t>Грязовецко</w:t>
      </w:r>
      <w:r>
        <w:t>го</w:t>
      </w:r>
      <w:r w:rsidRPr="005511E5">
        <w:t xml:space="preserve"> муниципально</w:t>
      </w:r>
      <w:r>
        <w:t>го</w:t>
      </w:r>
      <w:r w:rsidRPr="005511E5">
        <w:t xml:space="preserve"> район</w:t>
      </w:r>
      <w:r>
        <w:t>а</w:t>
      </w:r>
      <w:r w:rsidRPr="005511E5">
        <w:t xml:space="preserve"> издается приказ Управления образования о назначении стимулирующих выплат за качество работы, на основании которого бухгалтерией учреждени</w:t>
      </w:r>
      <w:r>
        <w:t xml:space="preserve">й, подведомственных управлению образования, </w:t>
      </w:r>
      <w:r w:rsidRPr="005511E5">
        <w:t>осуществля</w:t>
      </w:r>
      <w:r>
        <w:t>ю</w:t>
      </w:r>
      <w:r w:rsidRPr="005511E5">
        <w:t>тся стимулирующие выплаты за качество работы.</w:t>
      </w:r>
    </w:p>
    <w:p w:rsidR="00A97C6C" w:rsidRPr="005511E5" w:rsidRDefault="00A97C6C" w:rsidP="00AD62BF">
      <w:pPr>
        <w:pStyle w:val="ListParagraph"/>
        <w:ind w:left="0"/>
        <w:jc w:val="both"/>
      </w:pPr>
    </w:p>
    <w:p w:rsidR="00A97C6C" w:rsidRDefault="00A97C6C" w:rsidP="00754E18">
      <w:pPr>
        <w:ind w:left="10620"/>
        <w:sectPr w:rsidR="00A97C6C" w:rsidSect="00D37613">
          <w:pgSz w:w="11906" w:h="16838"/>
          <w:pgMar w:top="539" w:right="386" w:bottom="567" w:left="902" w:header="709" w:footer="709" w:gutter="0"/>
          <w:cols w:space="708"/>
          <w:docGrid w:linePitch="360"/>
        </w:sectPr>
      </w:pPr>
      <w:r>
        <w:br w:type="page"/>
      </w:r>
      <w:bookmarkStart w:id="0" w:name="_GoBack"/>
      <w:bookmarkEnd w:id="0"/>
    </w:p>
    <w:p w:rsidR="00A97C6C" w:rsidRPr="003E5FB5" w:rsidRDefault="00A97C6C" w:rsidP="00754E18">
      <w:pPr>
        <w:ind w:left="9360"/>
        <w:jc w:val="both"/>
      </w:pPr>
      <w:r w:rsidRPr="003E5FB5">
        <w:t>Приложение 1.1.</w:t>
      </w:r>
    </w:p>
    <w:p w:rsidR="00A97C6C" w:rsidRDefault="00A97C6C" w:rsidP="00754E18">
      <w:pPr>
        <w:ind w:left="9360"/>
        <w:jc w:val="both"/>
      </w:pPr>
      <w:r w:rsidRPr="003E5FB5">
        <w:t>к Положению о назначении стимулирующих выплат руководителям образовательных учреждений Грязовецкого муниципального района</w:t>
      </w:r>
    </w:p>
    <w:p w:rsidR="00A97C6C" w:rsidRPr="003E5FB5" w:rsidRDefault="00A97C6C" w:rsidP="00754E18">
      <w:pPr>
        <w:ind w:left="10620"/>
      </w:pPr>
    </w:p>
    <w:p w:rsidR="00A97C6C" w:rsidRDefault="00A97C6C" w:rsidP="00754E18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>Показатели и индикаторы деятельности об</w:t>
      </w:r>
      <w:r>
        <w:rPr>
          <w:b/>
        </w:rPr>
        <w:t>щеоб</w:t>
      </w:r>
      <w:r w:rsidRPr="003E5FB5">
        <w:rPr>
          <w:b/>
        </w:rPr>
        <w:t>разовательных учреждений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A97C6C" w:rsidRDefault="00A97C6C" w:rsidP="00754E18">
      <w:pPr>
        <w:tabs>
          <w:tab w:val="center" w:pos="4677"/>
          <w:tab w:val="right" w:pos="9355"/>
        </w:tabs>
        <w:jc w:val="center"/>
        <w:rPr>
          <w:b/>
        </w:rPr>
      </w:pPr>
      <w:r>
        <w:rPr>
          <w:b/>
        </w:rPr>
        <w:t>ОУ _______________________________________________ Ф.И.О. руководителя ______________________________________</w:t>
      </w:r>
    </w:p>
    <w:p w:rsidR="00A97C6C" w:rsidRPr="003E5FB5" w:rsidRDefault="00A97C6C" w:rsidP="00754E18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6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61"/>
        <w:gridCol w:w="4101"/>
        <w:gridCol w:w="1559"/>
        <w:gridCol w:w="1155"/>
        <w:gridCol w:w="3523"/>
        <w:gridCol w:w="2160"/>
        <w:gridCol w:w="1659"/>
        <w:gridCol w:w="992"/>
      </w:tblGrid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№п/п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Наименование показателей и индикаторов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Степень достижения индикатора (в баллах)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Порядок расчета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Должность эксперта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Ф.И.О.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эксперта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Заключение эксперта, баллы</w:t>
            </w: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лицензии  на право ведения образовательной деятельности по всем образовательным программам, включая дополнительное образование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документов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2 ,4-5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лицензии по всем программам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Сдан пакет документов –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лицензии только по доп. образованию –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лицензии или наличие штрафных санкций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1.2.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свидетельства о государственной аккредитации образовательных программ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документа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0, </w:t>
            </w:r>
            <w:r>
              <w:rPr>
                <w:sz w:val="26"/>
                <w:szCs w:val="26"/>
              </w:rPr>
              <w:t xml:space="preserve">2, </w:t>
            </w:r>
            <w:r w:rsidRPr="00007614">
              <w:rPr>
                <w:sz w:val="26"/>
                <w:szCs w:val="26"/>
              </w:rPr>
              <w:t>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Имеется документ – 5 баллов</w:t>
            </w:r>
          </w:p>
          <w:p w:rsidR="00A97C6C" w:rsidRPr="008B7BF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 аккредитован 1 уровень – 2 балла</w:t>
            </w:r>
          </w:p>
          <w:p w:rsidR="00A97C6C" w:rsidRPr="008B7BF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Отсутствует документ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1.3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</w:t>
            </w:r>
            <w:r>
              <w:rPr>
                <w:sz w:val="26"/>
                <w:szCs w:val="26"/>
              </w:rPr>
              <w:t xml:space="preserve"> (или отсутствие проверок)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нарушений на отчетную дату – 0-2 балла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1.4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при проверках Департамента образования (лицензирование, аккредитация, контроль и надзор) или своевременное их устранение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</w:t>
            </w:r>
            <w:r>
              <w:rPr>
                <w:sz w:val="26"/>
                <w:szCs w:val="26"/>
              </w:rPr>
              <w:t xml:space="preserve"> (или отсутствие проверок)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нарушений на отчетную дату – 0-2 балла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1.5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Отсутствие нарушений </w:t>
            </w:r>
            <w:r>
              <w:rPr>
                <w:sz w:val="26"/>
                <w:szCs w:val="26"/>
              </w:rPr>
              <w:t>(или отсутствие проверок)</w:t>
            </w:r>
            <w:r w:rsidRPr="00007614">
              <w:rPr>
                <w:sz w:val="26"/>
                <w:szCs w:val="26"/>
              </w:rPr>
              <w:t>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нарушений на отчетную дату – 0-2 балла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1.6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выполнения образовательным учреждением муниципального задания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Отсутствие нарушений </w:t>
            </w:r>
            <w:r>
              <w:rPr>
                <w:sz w:val="26"/>
                <w:szCs w:val="26"/>
              </w:rPr>
              <w:t>(или отсутствие проверок), мун. задание выполнено в полном объеме</w:t>
            </w:r>
            <w:r w:rsidRPr="00007614">
              <w:rPr>
                <w:sz w:val="26"/>
                <w:szCs w:val="26"/>
              </w:rPr>
              <w:t>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</w:t>
            </w:r>
            <w:r>
              <w:rPr>
                <w:sz w:val="26"/>
                <w:szCs w:val="26"/>
              </w:rPr>
              <w:t>, выполнение доп.мер по достижению всех показателей МЗ</w:t>
            </w:r>
            <w:r w:rsidRPr="00007614">
              <w:rPr>
                <w:sz w:val="26"/>
                <w:szCs w:val="26"/>
              </w:rPr>
              <w:t xml:space="preserve">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</w:t>
            </w:r>
            <w:r>
              <w:rPr>
                <w:sz w:val="26"/>
                <w:szCs w:val="26"/>
              </w:rPr>
              <w:t>рушений, невыполнение МЗ более чем на 25%</w:t>
            </w:r>
            <w:r w:rsidRPr="00007614">
              <w:rPr>
                <w:sz w:val="26"/>
                <w:szCs w:val="26"/>
              </w:rPr>
              <w:t xml:space="preserve"> – 0-2 балла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изменений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Значительные изменения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Незначительные изменения – 1-3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видеонаблюдения в ОУ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3, 4-5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установка за счет внебюджетных средств – 4-5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установка за счет бюджетных средств – 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2, 4-5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обслуживание за счет внебюджетных средств – 4-5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обслуживание за счет бюджетных средств – 2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кнопки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противорадиационного укрытия (ПРУ)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Соответствие или несоответствие 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Соответствует требованиям – 3-5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соответствует требованиям (или отсутствие ПРУ – 0 баллов)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положительного имиджа образовательного учреждения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жалоб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жалоб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и адекватное реагирование на жалобы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обоснованных жалоб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мероприятий, направленных на улучшение условий труда работников с учетом результатов проведения специальной оценки условий труда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0,2,5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Большое количество мероприятий - 5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Недостаточное количество - 2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мероприятий - 0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1.13</w:t>
            </w:r>
          </w:p>
        </w:tc>
        <w:tc>
          <w:tcPr>
            <w:tcW w:w="410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несчастных случаев среди обучающихся и работников</w:t>
            </w:r>
          </w:p>
        </w:tc>
        <w:tc>
          <w:tcPr>
            <w:tcW w:w="1559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несчастных случаев - 5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несчастного случая - 0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Функционирование системы государственно-общественного управления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Активность деятельности органа ГОУ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результатов деятельности органа ГОУ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 ГОУ создан, но его работа не активизирована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 ГОУ активно участвует в управлении ОУ – 3-5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2.2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активная деятельность  профессиональных объединений педагогов в ОУ (школьное МО, проблемные группы, рабочие группы, творческие объединения, клубы, союзы педагогов)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Активность деятельности профессиональных объединений педагогов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результатов деятельности профессиональных объединений педагогов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Профессиональные объединения педагогов созданы, но их работа не активизирована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Профессиональные объединения педагогов активно участвуют в управлении ОУ – 3-5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2.3.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Активное участие педагогов школы в районных и межшкольных МО, проблемных группах, семинарах и т.д.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Степень участия педагогов в мероприятиях для педагогов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Педагоги школы принимают участие в каждом мероприятии для педагогов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Педагоги школы принимают участие в большинстве мероприятий для педагогов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Педагоги школы не активно принимают участие в мероприятиях для педагогов – 0-2 балла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2.4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Активность деятельности органов ученического самоуправления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результатов деятельности органов ученического самоуправления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Органы ученического самоуправления созданы, но их работа не активизирована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Органы ученического самоуправления активно участвуют в управлении ОУ – 3-5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4758D6" w:rsidTr="0016739A">
        <w:tc>
          <w:tcPr>
            <w:tcW w:w="861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3.</w:t>
            </w:r>
          </w:p>
        </w:tc>
        <w:tc>
          <w:tcPr>
            <w:tcW w:w="4101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Удовлетворенность населения</w:t>
            </w:r>
          </w:p>
        </w:tc>
        <w:tc>
          <w:tcPr>
            <w:tcW w:w="1559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4758D6" w:rsidTr="0016739A">
        <w:tc>
          <w:tcPr>
            <w:tcW w:w="861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3.1</w:t>
            </w:r>
          </w:p>
        </w:tc>
        <w:tc>
          <w:tcPr>
            <w:tcW w:w="4101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Качеством предоставляемых образовательных услуг</w:t>
            </w:r>
          </w:p>
        </w:tc>
        <w:tc>
          <w:tcPr>
            <w:tcW w:w="1559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Процент удовлетворенности</w:t>
            </w:r>
          </w:p>
        </w:tc>
        <w:tc>
          <w:tcPr>
            <w:tcW w:w="1155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90% и более – 5 баллов</w:t>
            </w: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70-90 % - 3-4 балла</w:t>
            </w: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50-70 % - 1-2 балла</w:t>
            </w: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менее 50 % - 0 баллов</w:t>
            </w:r>
          </w:p>
        </w:tc>
        <w:tc>
          <w:tcPr>
            <w:tcW w:w="2160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Психолог</w:t>
            </w:r>
          </w:p>
        </w:tc>
        <w:tc>
          <w:tcPr>
            <w:tcW w:w="1659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О.В. Богданова</w:t>
            </w:r>
          </w:p>
        </w:tc>
        <w:tc>
          <w:tcPr>
            <w:tcW w:w="992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4758D6" w:rsidTr="0016739A">
        <w:tc>
          <w:tcPr>
            <w:tcW w:w="861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3.2</w:t>
            </w:r>
          </w:p>
        </w:tc>
        <w:tc>
          <w:tcPr>
            <w:tcW w:w="4101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Качеством предоставления услуг дополнительного образования на базе образовательного учреждения</w:t>
            </w:r>
          </w:p>
        </w:tc>
        <w:tc>
          <w:tcPr>
            <w:tcW w:w="1559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Процент удовлетворенности</w:t>
            </w:r>
          </w:p>
        </w:tc>
        <w:tc>
          <w:tcPr>
            <w:tcW w:w="1155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90% и более – 5 баллов</w:t>
            </w: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70-90 % - 3-4 балла</w:t>
            </w: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50-70 % - 1-2 балла</w:t>
            </w: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менее 50 % - 0 баллов</w:t>
            </w:r>
          </w:p>
        </w:tc>
        <w:tc>
          <w:tcPr>
            <w:tcW w:w="2160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Психолог</w:t>
            </w:r>
          </w:p>
        </w:tc>
        <w:tc>
          <w:tcPr>
            <w:tcW w:w="1659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4758D6">
              <w:rPr>
                <w:sz w:val="26"/>
                <w:szCs w:val="26"/>
              </w:rPr>
              <w:t>О.В. Богданова</w:t>
            </w:r>
          </w:p>
        </w:tc>
        <w:tc>
          <w:tcPr>
            <w:tcW w:w="992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Информационная открытость  образовательных учреждений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информатизации образовательного процесса (подключение учебных кабинетов к сети интернет)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учебных кабинетов, имеющих выход в интернет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70 % и более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40-70 % - 3-4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20-40 % - 2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Хотя бы 1 кабинет – 1 балл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4.2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необходимой скорости использования сети интернет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Мбит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4-5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Более 2 Мбит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 Мбит –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512 К</w:t>
            </w:r>
            <w:r w:rsidRPr="00007614">
              <w:rPr>
                <w:sz w:val="26"/>
                <w:szCs w:val="26"/>
              </w:rPr>
              <w:t>бит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4.3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Своевременность и качество работы с мониторингами КПМО, ННШ, ФГОС и др. 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 работы с мониторингами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4-5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и качественное заполнение всех мониторингов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Несвоевременное заполнение хотя бы одного мониторинга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Зам. начальника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Л.Н.Шорохова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М.В.Воеводина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4.4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 работы образовательного учреждения с сайтом школы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необходимой информации на сайте ОУ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4-5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100% необходимой информации на сайте ОУ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90% необходимой информации на сайте ОУ –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менее 90% необходимой информации на сайте ОУ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4.5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работы ОУ в ГИС «Образование»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0, 2, 5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всех необходимых документов и ежедневное заполнение электронного журнала и дневников – 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Несистемная работа по заполнению электронного журнала и дневников – 2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Электронные журнал и дневники не заполняются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по профилактике правонарушений среди несовершеннолетних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эффективность деятельности комиссий, советов по профилактике правонарушений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Активность деятельности ОУ по профилактике правонарушений несовершеннолетних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результатов деятельности ОУ по профилактике правонарушений (увеличение количества правонарушений)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Комиссии, советы по профилактике правонарушений созданы, но их работа не активизирована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Комиссии, советы по профилактике правонарушений активно работают (имеется уменьшение правонарушений) – 3-5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5.2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или положительная динамика уменьшения численности обучающихся на учете в ИДН, КДН и ЗП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Динамика численности обучающихся, стоящих на учете в ИДН, КДН и ЗП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обучающихся, стоящих на учете в ИДН, КДН и ЗП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Снижение численности обучающихся, стоящих на учете в ИДН, КДН и ЗП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Увеличение численности обучающихся, стоящих на учете в ИДН, КДН и ЗП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5.3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 реализации воспитательных функций школы, описанных в подпрограммах образовательной программы, программы развития школы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</w:t>
            </w:r>
            <w:r>
              <w:rPr>
                <w:sz w:val="26"/>
                <w:szCs w:val="26"/>
              </w:rPr>
              <w:t xml:space="preserve"> (качество)</w:t>
            </w:r>
            <w:r w:rsidRPr="00007614">
              <w:rPr>
                <w:sz w:val="26"/>
                <w:szCs w:val="26"/>
              </w:rPr>
              <w:t xml:space="preserve"> воспитательных мероприятий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Проведение более 3 </w:t>
            </w:r>
            <w:r>
              <w:rPr>
                <w:sz w:val="26"/>
                <w:szCs w:val="26"/>
              </w:rPr>
              <w:t xml:space="preserve">значимых </w:t>
            </w:r>
            <w:r w:rsidRPr="00007614">
              <w:rPr>
                <w:sz w:val="26"/>
                <w:szCs w:val="26"/>
              </w:rPr>
              <w:t>мероприятий в неделю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1 мероприятия в неделю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менее 1 мероприятия в неделю – 0-2 балла</w:t>
            </w:r>
          </w:p>
        </w:tc>
        <w:tc>
          <w:tcPr>
            <w:tcW w:w="2160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r w:rsidRPr="00495D42">
              <w:rPr>
                <w:i/>
                <w:sz w:val="26"/>
                <w:szCs w:val="26"/>
              </w:rPr>
              <w:t>по итогам самообследования, материалам публичных докладов</w:t>
            </w:r>
            <w:r>
              <w:rPr>
                <w:i/>
                <w:sz w:val="26"/>
                <w:szCs w:val="26"/>
              </w:rPr>
              <w:t xml:space="preserve"> и др</w:t>
            </w:r>
            <w:r w:rsidRPr="00495D42">
              <w:rPr>
                <w:i/>
                <w:sz w:val="26"/>
                <w:szCs w:val="26"/>
              </w:rPr>
              <w:t>)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Л.Н.Шорохова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5.4. 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обучающихся дополни</w:t>
            </w:r>
            <w:r>
              <w:rPr>
                <w:sz w:val="26"/>
                <w:szCs w:val="26"/>
              </w:rPr>
              <w:t xml:space="preserve">тельным образованием </w:t>
            </w:r>
            <w:r w:rsidRPr="00007614">
              <w:rPr>
                <w:sz w:val="26"/>
                <w:szCs w:val="26"/>
              </w:rPr>
              <w:t>на базе ОУ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дополнительным образованием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более 70% - 4-5-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40-70% - 2-3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менее 40% - 0-1 балл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общего 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И.Н.Зубкова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социокультурных проектов (школьный музей, школьные выставки, памятники неизвестному солдату, интерьеры школы, социальные проекты и др.)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реализуемых проектов</w:t>
            </w: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одного большого или 3-4 небольших проектов в полугодие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1-2 небольших проектов в год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работы над проектами – 0 баллов</w:t>
            </w: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М.Ю.Пухова</w:t>
            </w:r>
          </w:p>
        </w:tc>
        <w:tc>
          <w:tcPr>
            <w:tcW w:w="992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кадровой политики в образовательном учреждении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педагогических вакансий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вакансий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вакансий либо закрытие их «своими силами»–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незакрытых вакансий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кадрам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 Н. Чернова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7.2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Привлечение молодых специалистов</w:t>
            </w:r>
            <w:r>
              <w:rPr>
                <w:sz w:val="26"/>
                <w:szCs w:val="26"/>
              </w:rPr>
              <w:t>, реализация плана замены специалистов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молодых специалистов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Молодые специалисты (стаж до 5 лет) составляют более 20% от педколлектива </w:t>
            </w:r>
            <w:r>
              <w:rPr>
                <w:sz w:val="26"/>
                <w:szCs w:val="26"/>
              </w:rPr>
              <w:t>или отсутствие потребности в молодых специалистах (все педагоги в возрасте до 55 лет)</w:t>
            </w:r>
            <w:r w:rsidRPr="00007614">
              <w:rPr>
                <w:sz w:val="26"/>
                <w:szCs w:val="26"/>
              </w:rPr>
              <w:t>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Молодые специалисты (стаж до 5 лет) составляют 5-10 %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Организована работа со студентами пед. учреждений – 1-2-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7.3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квалифицированных педагогов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100% педагогов преподают п</w:t>
            </w:r>
            <w:r>
              <w:rPr>
                <w:sz w:val="26"/>
                <w:szCs w:val="26"/>
              </w:rPr>
              <w:t>рошли аттестацию (кроме молодых специалистов со стажем до 2 лет)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85-99% п</w:t>
            </w:r>
            <w:r w:rsidRPr="00007614">
              <w:rPr>
                <w:sz w:val="26"/>
                <w:szCs w:val="26"/>
              </w:rPr>
              <w:t xml:space="preserve">едагогов </w:t>
            </w:r>
            <w:r>
              <w:rPr>
                <w:sz w:val="26"/>
                <w:szCs w:val="26"/>
              </w:rPr>
              <w:t>прошли аттестацию</w:t>
            </w:r>
            <w:r w:rsidRPr="00007614">
              <w:rPr>
                <w:sz w:val="26"/>
                <w:szCs w:val="26"/>
              </w:rPr>
              <w:t xml:space="preserve">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Менее 85%</w:t>
            </w:r>
            <w:r w:rsidRPr="00007614">
              <w:rPr>
                <w:sz w:val="26"/>
                <w:szCs w:val="26"/>
              </w:rPr>
              <w:t xml:space="preserve"> педагогов </w:t>
            </w:r>
            <w:r>
              <w:rPr>
                <w:sz w:val="26"/>
                <w:szCs w:val="26"/>
              </w:rPr>
              <w:t>прошли аттестацию</w:t>
            </w:r>
            <w:r w:rsidRPr="00007614">
              <w:rPr>
                <w:sz w:val="26"/>
                <w:szCs w:val="26"/>
              </w:rPr>
              <w:t xml:space="preserve">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7.4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условий для повышения уровня квалификации педагогов (своевременное прохождение курсовой подготовки)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педагогов, прошедших курсовую подготовку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прохождение курсовой подготовки 100% педагогов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хотя бы одного педагога, не прошедшего курсовую подготовку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7.5.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на базе ОУ районных и областных семинаров для руководителей и педагогов района и области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1-2, 4-5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2 и более мероприятий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1 мероприятия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 проводились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7.6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инновационных проектов в рамках работы учебно-методической площадки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инновационных продуктов – 3-5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инновационных продуктов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7.7.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ИКТ-компетентности педагогов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 педагогов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педагогов обладают ИКТ-компетентностью на высоком или среднем уровне – 4-5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педагогов обладают ИКТ-компетентностью на среднем или низком уровне – 2-3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педагогов, не обладающих ИКТ-компетентностью – 0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7.8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и организация работы педотрядов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активная работа педотряда – 3-5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педотряда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с талантливыми и одаренными детьми через: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Дистанционное обучение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дистанционного обучения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дистанционного обучения – 3-5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дистанционного обучения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8.2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Элективные и факультативные курсы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выбора курсов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0, 2, 5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 широкий выбор  - 5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Выбор ограничен –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курсов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Зам. начальника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Л.Н.Шорохова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8.3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Научное общество учащихся 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</w:t>
            </w:r>
            <w:r>
              <w:rPr>
                <w:sz w:val="26"/>
                <w:szCs w:val="26"/>
              </w:rPr>
              <w:t xml:space="preserve"> или отсутствие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активная деятельность НОУ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НОУ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8.4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Профильные лагеря</w:t>
            </w:r>
            <w:r>
              <w:rPr>
                <w:sz w:val="26"/>
                <w:szCs w:val="26"/>
              </w:rPr>
              <w:t xml:space="preserve">, отряды </w:t>
            </w:r>
            <w:r w:rsidRPr="00007614">
              <w:rPr>
                <w:sz w:val="26"/>
                <w:szCs w:val="26"/>
              </w:rPr>
              <w:t>(с дневным пребыванием)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</w:t>
            </w:r>
            <w:r>
              <w:rPr>
                <w:sz w:val="26"/>
                <w:szCs w:val="26"/>
              </w:rPr>
              <w:t xml:space="preserve"> или неучастие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 </w:t>
            </w:r>
            <w:r w:rsidRPr="00007614">
              <w:rPr>
                <w:sz w:val="26"/>
                <w:szCs w:val="26"/>
              </w:rPr>
              <w:t>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профильных предметных отрядов в лагерях с дневным пребыванием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возможности участия обучающихся в профильных лагерях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8.5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обучающихся в загородных профильных лагерях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</w:t>
            </w:r>
            <w:r>
              <w:rPr>
                <w:sz w:val="26"/>
                <w:szCs w:val="26"/>
              </w:rPr>
              <w:t xml:space="preserve"> или неучастие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1 и более участников – 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участников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8.6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 обучающихся в конкурсах, фестивалях и других мероприятиях муниципального уровня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Процент участия детей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 в конкурсах 80-100% обучающихся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60-80% - 4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40-60% - 3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Менее 40% - 0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по сохранению и укреплению здоровья школьников через: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Спортивные секции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секций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секций – 3-5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секций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общего 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И.Н.Зубкова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9.2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Спортивные соревнования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соревнований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4-5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более 1 соревнования в неделю  - 5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1 соревнования в месяц  - 4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менее 1 соревнования в месяц  - 0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 Селезнева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9.3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и функционирование спортивных клубов на базе ОУ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3-</w:t>
            </w:r>
            <w:r w:rsidRPr="00007614">
              <w:rPr>
                <w:sz w:val="26"/>
                <w:szCs w:val="26"/>
              </w:rPr>
              <w:t>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>спортивного клуба и его активная деятельность</w:t>
            </w:r>
            <w:r w:rsidRPr="00007614">
              <w:rPr>
                <w:sz w:val="26"/>
                <w:szCs w:val="26"/>
              </w:rPr>
              <w:t>– 3-5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Отсутствие </w:t>
            </w:r>
            <w:r>
              <w:rPr>
                <w:sz w:val="26"/>
                <w:szCs w:val="26"/>
              </w:rPr>
              <w:t>спортивного клуба</w:t>
            </w:r>
            <w:r w:rsidRPr="00007614">
              <w:rPr>
                <w:sz w:val="26"/>
                <w:szCs w:val="26"/>
              </w:rPr>
              <w:t xml:space="preserve">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Л.Н.Шорохова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9.4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или увеличение контингента летних лагерей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Динамика контингента летнего лагеря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0,2,4-5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Увеличение контингента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контингента –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Значительное у</w:t>
            </w:r>
            <w:r w:rsidRPr="00007614">
              <w:rPr>
                <w:sz w:val="26"/>
                <w:szCs w:val="26"/>
              </w:rPr>
              <w:t>меньшение контингента</w:t>
            </w:r>
            <w:r>
              <w:rPr>
                <w:sz w:val="26"/>
                <w:szCs w:val="26"/>
              </w:rPr>
              <w:t xml:space="preserve"> или отсутствие лагеря</w:t>
            </w:r>
            <w:r w:rsidRPr="00007614">
              <w:rPr>
                <w:sz w:val="26"/>
                <w:szCs w:val="26"/>
              </w:rPr>
              <w:t xml:space="preserve"> – </w:t>
            </w:r>
            <w:r>
              <w:rPr>
                <w:sz w:val="26"/>
                <w:szCs w:val="26"/>
              </w:rPr>
              <w:t>0-1</w:t>
            </w:r>
            <w:r w:rsidRPr="00007614">
              <w:rPr>
                <w:sz w:val="26"/>
                <w:szCs w:val="26"/>
              </w:rPr>
              <w:t xml:space="preserve"> балла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9.5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 xml:space="preserve">5 и </w:t>
            </w:r>
            <w:r w:rsidRPr="00007614">
              <w:rPr>
                <w:sz w:val="26"/>
                <w:szCs w:val="26"/>
              </w:rPr>
              <w:t>более часов физической культуры (вместе с внеурочной деятельностью)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часов физической культуры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0,3,5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и б</w:t>
            </w:r>
            <w:r w:rsidRPr="00007614">
              <w:rPr>
                <w:sz w:val="26"/>
                <w:szCs w:val="26"/>
              </w:rPr>
              <w:t>олее часов физической культуры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</w:t>
            </w:r>
            <w:r>
              <w:rPr>
                <w:sz w:val="26"/>
                <w:szCs w:val="26"/>
              </w:rPr>
              <w:t>4</w:t>
            </w:r>
            <w:r w:rsidRPr="00007614">
              <w:rPr>
                <w:sz w:val="26"/>
                <w:szCs w:val="26"/>
              </w:rPr>
              <w:t xml:space="preserve"> часов физической культуры </w:t>
            </w:r>
            <w:r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 xml:space="preserve">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3 часов физической культуры и менее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9.6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Организация </w:t>
            </w:r>
            <w:r w:rsidRPr="00007614">
              <w:rPr>
                <w:sz w:val="26"/>
                <w:szCs w:val="26"/>
              </w:rPr>
              <w:t>горяче</w:t>
            </w:r>
            <w:r>
              <w:rPr>
                <w:sz w:val="26"/>
                <w:szCs w:val="26"/>
              </w:rPr>
              <w:t>го</w:t>
            </w:r>
            <w:r w:rsidRPr="00007614">
              <w:rPr>
                <w:sz w:val="26"/>
                <w:szCs w:val="26"/>
              </w:rPr>
              <w:t xml:space="preserve"> питани</w:t>
            </w:r>
            <w:r>
              <w:rPr>
                <w:sz w:val="26"/>
                <w:szCs w:val="26"/>
              </w:rPr>
              <w:t>я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Кратность питания обучающихся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двухразового питания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одноразового питания 100% обучающихся – 2 балла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питанию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 Шарабошкина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работы по повышению качества образования в образовательных учреждениях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успеваемости обучающихся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успеваемости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100% успеваемость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96-99% успеваемость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Успеваемость мене 96% - 0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10.2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качества обучения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качества обучения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0, 4, 5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 обучения более 50% - 5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 обучения 40-50% - 4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 обучения мене 40% - 0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10.3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прохождения ОГЭ по русскому языку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Результа</w:t>
            </w:r>
            <w:r>
              <w:rPr>
                <w:sz w:val="26"/>
                <w:szCs w:val="26"/>
              </w:rPr>
              <w:t>ты ОГЭ</w:t>
            </w:r>
            <w:r w:rsidRPr="00007614">
              <w:rPr>
                <w:sz w:val="26"/>
                <w:szCs w:val="26"/>
              </w:rPr>
              <w:t xml:space="preserve"> в сравнении со средни</w:t>
            </w:r>
            <w:r>
              <w:rPr>
                <w:sz w:val="26"/>
                <w:szCs w:val="26"/>
              </w:rPr>
              <w:t>м по области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Результаты </w:t>
            </w:r>
            <w:r>
              <w:rPr>
                <w:sz w:val="26"/>
                <w:szCs w:val="26"/>
              </w:rPr>
              <w:t xml:space="preserve">  (успеваемость, качество)</w:t>
            </w:r>
            <w:r w:rsidRPr="00007614">
              <w:rPr>
                <w:sz w:val="26"/>
                <w:szCs w:val="26"/>
              </w:rPr>
              <w:t xml:space="preserve"> вы</w:t>
            </w:r>
            <w:r>
              <w:rPr>
                <w:sz w:val="26"/>
                <w:szCs w:val="26"/>
              </w:rPr>
              <w:t>ше среднего по области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Результаты </w:t>
            </w:r>
            <w:r>
              <w:rPr>
                <w:sz w:val="26"/>
                <w:szCs w:val="26"/>
              </w:rPr>
              <w:t xml:space="preserve"> (успеваемость или качество) </w:t>
            </w:r>
            <w:r w:rsidRPr="00007614">
              <w:rPr>
                <w:sz w:val="26"/>
                <w:szCs w:val="26"/>
              </w:rPr>
              <w:t xml:space="preserve"> выше сред</w:t>
            </w:r>
            <w:r>
              <w:rPr>
                <w:sz w:val="26"/>
                <w:szCs w:val="26"/>
              </w:rPr>
              <w:t>него по области</w:t>
            </w:r>
            <w:r w:rsidRPr="00007614">
              <w:rPr>
                <w:sz w:val="26"/>
                <w:szCs w:val="26"/>
              </w:rPr>
              <w:t xml:space="preserve">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Результаты </w:t>
            </w:r>
            <w:r>
              <w:rPr>
                <w:sz w:val="26"/>
                <w:szCs w:val="26"/>
              </w:rPr>
              <w:t xml:space="preserve"> (успеваемость, качество) ниже среднего по области</w:t>
            </w:r>
            <w:r w:rsidRPr="00007614">
              <w:rPr>
                <w:sz w:val="26"/>
                <w:szCs w:val="26"/>
              </w:rPr>
              <w:t xml:space="preserve">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10.4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Результаты прохождения ОГЭ по математике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Результа</w:t>
            </w:r>
            <w:r>
              <w:rPr>
                <w:sz w:val="26"/>
                <w:szCs w:val="26"/>
              </w:rPr>
              <w:t>ты ОГЭ</w:t>
            </w:r>
            <w:r w:rsidRPr="00007614">
              <w:rPr>
                <w:sz w:val="26"/>
                <w:szCs w:val="26"/>
              </w:rPr>
              <w:t xml:space="preserve"> в сравнении со средни</w:t>
            </w:r>
            <w:r>
              <w:rPr>
                <w:sz w:val="26"/>
                <w:szCs w:val="26"/>
              </w:rPr>
              <w:t>м по области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Результаты </w:t>
            </w:r>
            <w:r>
              <w:rPr>
                <w:sz w:val="26"/>
                <w:szCs w:val="26"/>
              </w:rPr>
              <w:t xml:space="preserve">  (успеваемость, качество)</w:t>
            </w:r>
            <w:r w:rsidRPr="00007614">
              <w:rPr>
                <w:sz w:val="26"/>
                <w:szCs w:val="26"/>
              </w:rPr>
              <w:t xml:space="preserve"> вы</w:t>
            </w:r>
            <w:r>
              <w:rPr>
                <w:sz w:val="26"/>
                <w:szCs w:val="26"/>
              </w:rPr>
              <w:t>ше среднего по области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Результаты </w:t>
            </w:r>
            <w:r>
              <w:rPr>
                <w:sz w:val="26"/>
                <w:szCs w:val="26"/>
              </w:rPr>
              <w:t xml:space="preserve"> (успеваемость или качество) </w:t>
            </w:r>
            <w:r w:rsidRPr="00007614">
              <w:rPr>
                <w:sz w:val="26"/>
                <w:szCs w:val="26"/>
              </w:rPr>
              <w:t xml:space="preserve"> выше сред</w:t>
            </w:r>
            <w:r>
              <w:rPr>
                <w:sz w:val="26"/>
                <w:szCs w:val="26"/>
              </w:rPr>
              <w:t>него по области</w:t>
            </w:r>
            <w:r w:rsidRPr="00007614">
              <w:rPr>
                <w:sz w:val="26"/>
                <w:szCs w:val="26"/>
              </w:rPr>
              <w:t xml:space="preserve">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Результаты </w:t>
            </w:r>
            <w:r>
              <w:rPr>
                <w:sz w:val="26"/>
                <w:szCs w:val="26"/>
              </w:rPr>
              <w:t xml:space="preserve"> (успеваемость, качество) ниже среднего по области</w:t>
            </w:r>
            <w:r w:rsidRPr="00007614">
              <w:rPr>
                <w:sz w:val="26"/>
                <w:szCs w:val="26"/>
              </w:rPr>
              <w:t xml:space="preserve">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10.5</w:t>
            </w:r>
            <w:r w:rsidRPr="00007614">
              <w:rPr>
                <w:sz w:val="26"/>
                <w:szCs w:val="26"/>
              </w:rPr>
              <w:t xml:space="preserve"> 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Результаты прохождения выпускниками 11 классов итоговой аттестации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Результаты ЕГЭ </w:t>
            </w:r>
            <w:r>
              <w:rPr>
                <w:sz w:val="26"/>
                <w:szCs w:val="26"/>
              </w:rPr>
              <w:t>в сравнении со средним по области (средний тестовый балл)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Результаты ЕГЭ  по всем предметам выше средне</w:t>
            </w:r>
            <w:r>
              <w:rPr>
                <w:sz w:val="26"/>
                <w:szCs w:val="26"/>
              </w:rPr>
              <w:t>го по области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</w:t>
            </w:r>
            <w:r>
              <w:rPr>
                <w:sz w:val="26"/>
                <w:szCs w:val="26"/>
              </w:rPr>
              <w:t>зультаты ЕГЭ по большинству</w:t>
            </w:r>
            <w:r w:rsidRPr="00007614">
              <w:rPr>
                <w:sz w:val="26"/>
                <w:szCs w:val="26"/>
              </w:rPr>
              <w:t xml:space="preserve"> предметов выше сред</w:t>
            </w:r>
            <w:r>
              <w:rPr>
                <w:sz w:val="26"/>
                <w:szCs w:val="26"/>
              </w:rPr>
              <w:t>него по области</w:t>
            </w:r>
            <w:r w:rsidRPr="00007614">
              <w:rPr>
                <w:sz w:val="26"/>
                <w:szCs w:val="26"/>
              </w:rPr>
              <w:t xml:space="preserve">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Результаты ЕГЭ по большинству п</w:t>
            </w:r>
            <w:r>
              <w:rPr>
                <w:sz w:val="26"/>
                <w:szCs w:val="26"/>
              </w:rPr>
              <w:t>редметов ниже среднего по области</w:t>
            </w:r>
            <w:r w:rsidRPr="00007614">
              <w:rPr>
                <w:sz w:val="26"/>
                <w:szCs w:val="26"/>
              </w:rPr>
              <w:t xml:space="preserve">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10.6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выпускников, набравших 90 и более баллов по результатам ЕГЭ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Человек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 и более выпускника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1-2 выпускника – 2-3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Нет выпускников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10.7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выпускников, не получивших аттестат о среднем общем образовании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Человек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 выпускников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 и более выпускников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10.8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Количество выпускников, не </w:t>
            </w:r>
            <w:r>
              <w:rPr>
                <w:sz w:val="26"/>
                <w:szCs w:val="26"/>
              </w:rPr>
              <w:t xml:space="preserve"> набравших минимального количества баллов по предметам по выбору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Человек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 выпускников - 3 балла</w:t>
            </w:r>
          </w:p>
          <w:p w:rsidR="00A97C6C" w:rsidRPr="007E302A" w:rsidRDefault="00A97C6C" w:rsidP="0016739A">
            <w:pPr>
              <w:rPr>
                <w:sz w:val="26"/>
                <w:szCs w:val="26"/>
              </w:rPr>
            </w:pPr>
          </w:p>
          <w:p w:rsidR="00A97C6C" w:rsidRPr="007E302A" w:rsidRDefault="00A97C6C" w:rsidP="0016739A">
            <w:pPr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 и более выпускников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10.9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профильного обучения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профилей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2 и более профилей обучения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1 профиля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профилей обучения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предпрофильной подготовки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предпрофильной подготовки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системы предпрофильной подготовки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профпроб и экскурсий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лишь курса «Твой выбор» - 0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10.12</w:t>
            </w:r>
            <w:r w:rsidRPr="00007614">
              <w:rPr>
                <w:sz w:val="26"/>
                <w:szCs w:val="26"/>
              </w:rPr>
              <w:t>.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 обучающихся во всех этапах Всероссийской олимпиады школьников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участия обучающихся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1-2, 3-5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 100% обучающихся в школьном этапе, наличие призеров и победителей в муниципальном и региональном этапе – 3-5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 100% обучающихся в школьном и муниципальном этапе–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Отсутствуют участники муниципального этапа - 0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</w:t>
            </w:r>
            <w:r w:rsidRPr="00007614">
              <w:rPr>
                <w:sz w:val="26"/>
                <w:szCs w:val="26"/>
              </w:rPr>
              <w:t>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10.13</w:t>
            </w:r>
            <w:r w:rsidRPr="00007614">
              <w:rPr>
                <w:sz w:val="26"/>
                <w:szCs w:val="26"/>
              </w:rPr>
              <w:t>.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Функционирование внутришкольной системы оценки качества образования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качество ВШОКО или отсутствие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Высокий уровень ВШОКО 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Средний уровень ВШОКО - 3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Низкий уровень ВШОКО - 0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Л.Н.Шорохова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95D62" w:rsidTr="0016739A">
        <w:tc>
          <w:tcPr>
            <w:tcW w:w="861" w:type="dxa"/>
            <w:shd w:val="clear" w:color="auto" w:fill="BFBFBF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11</w:t>
            </w:r>
          </w:p>
        </w:tc>
        <w:tc>
          <w:tcPr>
            <w:tcW w:w="4101" w:type="dxa"/>
            <w:shd w:val="clear" w:color="auto" w:fill="BFBFBF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Реализация ФГОС общего образования</w:t>
            </w:r>
          </w:p>
        </w:tc>
        <w:tc>
          <w:tcPr>
            <w:tcW w:w="1559" w:type="dxa"/>
            <w:shd w:val="clear" w:color="auto" w:fill="BFBFBF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  <w:tc>
          <w:tcPr>
            <w:tcW w:w="992" w:type="dxa"/>
            <w:shd w:val="clear" w:color="auto" w:fill="BFBFBF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</w:tr>
      <w:tr w:rsidR="00A97C6C" w:rsidRPr="00095D62" w:rsidTr="0016739A">
        <w:tc>
          <w:tcPr>
            <w:tcW w:w="861" w:type="dxa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11.1</w:t>
            </w:r>
          </w:p>
        </w:tc>
        <w:tc>
          <w:tcPr>
            <w:tcW w:w="4101" w:type="dxa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Эффективность реализации плана внеурочной деятельности в соответствии с ФГОС НОО</w:t>
            </w:r>
          </w:p>
        </w:tc>
        <w:tc>
          <w:tcPr>
            <w:tcW w:w="1559" w:type="dxa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Уровень эффекта</w:t>
            </w:r>
          </w:p>
        </w:tc>
        <w:tc>
          <w:tcPr>
            <w:tcW w:w="1155" w:type="dxa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0, 3, 5</w:t>
            </w:r>
          </w:p>
        </w:tc>
        <w:tc>
          <w:tcPr>
            <w:tcW w:w="3523" w:type="dxa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Наличие выбора, разнообразие форм, социальный опыт – 5 баллов</w:t>
            </w:r>
          </w:p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Наличие выбора, традиционные формы – 3 балла</w:t>
            </w:r>
          </w:p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Отсутствие выбора, традиционные формы, отсутствие социального опыта – 0 баллов</w:t>
            </w:r>
          </w:p>
        </w:tc>
        <w:tc>
          <w:tcPr>
            <w:tcW w:w="2160" w:type="dxa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5B7D2F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B7D2F">
              <w:rPr>
                <w:sz w:val="26"/>
                <w:szCs w:val="26"/>
              </w:rPr>
              <w:t>М.Ю. Пухова</w:t>
            </w:r>
          </w:p>
        </w:tc>
        <w:tc>
          <w:tcPr>
            <w:tcW w:w="992" w:type="dxa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</w:tr>
      <w:tr w:rsidR="00A97C6C" w:rsidRPr="00095D62" w:rsidTr="0016739A">
        <w:trPr>
          <w:trHeight w:val="2499"/>
        </w:trPr>
        <w:tc>
          <w:tcPr>
            <w:tcW w:w="861" w:type="dxa"/>
          </w:tcPr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11.2</w:t>
            </w:r>
          </w:p>
        </w:tc>
        <w:tc>
          <w:tcPr>
            <w:tcW w:w="4101" w:type="dxa"/>
          </w:tcPr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Наличие мониторинга индивидуальных достижений обучающихся в соответствии с ФГОС НОО</w:t>
            </w:r>
          </w:p>
        </w:tc>
        <w:tc>
          <w:tcPr>
            <w:tcW w:w="1559" w:type="dxa"/>
          </w:tcPr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Наличие мониторинга</w:t>
            </w:r>
          </w:p>
        </w:tc>
        <w:tc>
          <w:tcPr>
            <w:tcW w:w="1155" w:type="dxa"/>
          </w:tcPr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0, 3, 5</w:t>
            </w:r>
          </w:p>
        </w:tc>
        <w:tc>
          <w:tcPr>
            <w:tcW w:w="3523" w:type="dxa"/>
          </w:tcPr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Наличие системы мониторинга – 5 баллов</w:t>
            </w:r>
          </w:p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Наличие разовых мониторингов</w:t>
            </w:r>
            <w:r>
              <w:rPr>
                <w:sz w:val="26"/>
                <w:szCs w:val="26"/>
              </w:rPr>
              <w:t>ых исследований</w:t>
            </w:r>
            <w:r w:rsidRPr="00024165">
              <w:rPr>
                <w:sz w:val="26"/>
                <w:szCs w:val="26"/>
              </w:rPr>
              <w:t xml:space="preserve"> – 3 балла</w:t>
            </w:r>
          </w:p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Отсутствие мониторинга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Л.Н.Шорохова</w:t>
            </w:r>
          </w:p>
        </w:tc>
        <w:tc>
          <w:tcPr>
            <w:tcW w:w="992" w:type="dxa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</w:tr>
      <w:tr w:rsidR="00A97C6C" w:rsidRPr="00095D62" w:rsidTr="0016739A">
        <w:tc>
          <w:tcPr>
            <w:tcW w:w="861" w:type="dxa"/>
          </w:tcPr>
          <w:p w:rsidR="00A97C6C" w:rsidRPr="00024165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24165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.3</w:t>
            </w:r>
          </w:p>
        </w:tc>
        <w:tc>
          <w:tcPr>
            <w:tcW w:w="4101" w:type="dxa"/>
          </w:tcPr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Формирование нормативно-правовой базы (ФГОС ООО)</w:t>
            </w:r>
          </w:p>
        </w:tc>
        <w:tc>
          <w:tcPr>
            <w:tcW w:w="1559" w:type="dxa"/>
          </w:tcPr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Уровень сформированности НПБ</w:t>
            </w:r>
          </w:p>
        </w:tc>
        <w:tc>
          <w:tcPr>
            <w:tcW w:w="1155" w:type="dxa"/>
          </w:tcPr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0, 2-5</w:t>
            </w:r>
          </w:p>
        </w:tc>
        <w:tc>
          <w:tcPr>
            <w:tcW w:w="3523" w:type="dxa"/>
          </w:tcPr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НПБ сформирована полностью – 5 баллов</w:t>
            </w:r>
          </w:p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НПБ сформирована частично – 2-4 балла</w:t>
            </w:r>
          </w:p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НПБ не сформирована – 0 баллов</w:t>
            </w:r>
          </w:p>
        </w:tc>
        <w:tc>
          <w:tcPr>
            <w:tcW w:w="2160" w:type="dxa"/>
          </w:tcPr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Л.Н. Шорохова</w:t>
            </w:r>
          </w:p>
          <w:p w:rsidR="00A97C6C" w:rsidRPr="005C21A2" w:rsidRDefault="00A97C6C" w:rsidP="0016739A">
            <w:pPr>
              <w:rPr>
                <w:sz w:val="26"/>
                <w:szCs w:val="26"/>
              </w:rPr>
            </w:pPr>
          </w:p>
          <w:p w:rsidR="00A97C6C" w:rsidRPr="005C21A2" w:rsidRDefault="00A97C6C" w:rsidP="0016739A">
            <w:pPr>
              <w:rPr>
                <w:sz w:val="26"/>
                <w:szCs w:val="26"/>
              </w:rPr>
            </w:pPr>
          </w:p>
          <w:p w:rsidR="00A97C6C" w:rsidRPr="005C21A2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</w:tr>
      <w:tr w:rsidR="00A97C6C" w:rsidRPr="00095D62" w:rsidTr="0016739A">
        <w:tc>
          <w:tcPr>
            <w:tcW w:w="861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11.4</w:t>
            </w:r>
          </w:p>
        </w:tc>
        <w:tc>
          <w:tcPr>
            <w:tcW w:w="4101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Реализация плана ОУ (по введению ФГОС ООО и реализации ФГОС НОО) на 20-14-2015 уч.г</w:t>
            </w:r>
          </w:p>
        </w:tc>
        <w:tc>
          <w:tcPr>
            <w:tcW w:w="1559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Уровень и качество реализации</w:t>
            </w:r>
          </w:p>
        </w:tc>
        <w:tc>
          <w:tcPr>
            <w:tcW w:w="1155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0, 3,</w:t>
            </w:r>
            <w:r w:rsidRPr="00EB129D">
              <w:rPr>
                <w:sz w:val="26"/>
                <w:szCs w:val="26"/>
              </w:rPr>
              <w:t>5</w:t>
            </w:r>
          </w:p>
        </w:tc>
        <w:tc>
          <w:tcPr>
            <w:tcW w:w="3523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Высокий уровень и качество реализации – 4-5 баллов</w:t>
            </w:r>
          </w:p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Средний уровень и качество реализации – 2-3 баллов</w:t>
            </w:r>
          </w:p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Низкий уровень – 0 баллов</w:t>
            </w:r>
          </w:p>
        </w:tc>
        <w:tc>
          <w:tcPr>
            <w:tcW w:w="2160" w:type="dxa"/>
          </w:tcPr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5C21A2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5C21A2">
              <w:rPr>
                <w:sz w:val="26"/>
                <w:szCs w:val="26"/>
              </w:rPr>
              <w:t>Л.Н. Шорохова</w:t>
            </w:r>
          </w:p>
          <w:p w:rsidR="00A97C6C" w:rsidRPr="005C21A2" w:rsidRDefault="00A97C6C" w:rsidP="0016739A">
            <w:pPr>
              <w:rPr>
                <w:sz w:val="26"/>
                <w:szCs w:val="26"/>
              </w:rPr>
            </w:pPr>
          </w:p>
          <w:p w:rsidR="00A97C6C" w:rsidRPr="005C21A2" w:rsidRDefault="00A97C6C" w:rsidP="0016739A">
            <w:pPr>
              <w:rPr>
                <w:sz w:val="26"/>
                <w:szCs w:val="26"/>
              </w:rPr>
            </w:pPr>
          </w:p>
          <w:p w:rsidR="00A97C6C" w:rsidRPr="005C21A2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</w:tr>
      <w:tr w:rsidR="00A97C6C" w:rsidRPr="00095D62" w:rsidTr="0016739A">
        <w:tc>
          <w:tcPr>
            <w:tcW w:w="861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11.5</w:t>
            </w:r>
          </w:p>
        </w:tc>
        <w:tc>
          <w:tcPr>
            <w:tcW w:w="4101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Инф</w:t>
            </w:r>
            <w:r>
              <w:rPr>
                <w:sz w:val="26"/>
                <w:szCs w:val="26"/>
              </w:rPr>
              <w:t>ормационное обеспечение ФГОС</w:t>
            </w:r>
            <w:r w:rsidRPr="0017716B">
              <w:rPr>
                <w:sz w:val="26"/>
                <w:szCs w:val="26"/>
              </w:rPr>
              <w:t xml:space="preserve"> (информация на сайте, информационный стенд, работа с родителями, общественностью и др.)</w:t>
            </w:r>
          </w:p>
        </w:tc>
        <w:tc>
          <w:tcPr>
            <w:tcW w:w="1559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Наличие, отсутствие</w:t>
            </w:r>
          </w:p>
        </w:tc>
        <w:tc>
          <w:tcPr>
            <w:tcW w:w="1155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0, 3-5</w:t>
            </w:r>
          </w:p>
        </w:tc>
        <w:tc>
          <w:tcPr>
            <w:tcW w:w="3523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Наличие и качество – 3-5 баллов</w:t>
            </w:r>
          </w:p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Отсутствие – 0 баллов</w:t>
            </w:r>
          </w:p>
        </w:tc>
        <w:tc>
          <w:tcPr>
            <w:tcW w:w="2160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Л.Н. Шорохова</w:t>
            </w:r>
          </w:p>
          <w:p w:rsidR="00A97C6C" w:rsidRPr="0017716B" w:rsidRDefault="00A97C6C" w:rsidP="0016739A">
            <w:pPr>
              <w:rPr>
                <w:sz w:val="26"/>
                <w:szCs w:val="26"/>
              </w:rPr>
            </w:pPr>
          </w:p>
          <w:p w:rsidR="00A97C6C" w:rsidRPr="0017716B" w:rsidRDefault="00A97C6C" w:rsidP="0016739A">
            <w:pPr>
              <w:rPr>
                <w:sz w:val="26"/>
                <w:szCs w:val="26"/>
              </w:rPr>
            </w:pPr>
          </w:p>
          <w:p w:rsidR="00A97C6C" w:rsidRPr="0017716B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95D62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007614">
              <w:rPr>
                <w:sz w:val="26"/>
                <w:szCs w:val="26"/>
              </w:rPr>
              <w:t>.</w:t>
            </w:r>
          </w:p>
        </w:tc>
        <w:tc>
          <w:tcPr>
            <w:tcW w:w="4101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осуществление финансовой и хозяйственной деятельности</w:t>
            </w:r>
          </w:p>
        </w:tc>
        <w:tc>
          <w:tcPr>
            <w:tcW w:w="15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управления финансами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кредиторской задолженности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0, 2, 5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просроченной кредиторской задолженности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Кредиторская задолженность менее 100 тыс. рублей –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Кредиторская задолженность более 100 тыс. рублей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Н.А. Нечаева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12.2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</w:t>
            </w:r>
            <w:r>
              <w:rPr>
                <w:sz w:val="26"/>
                <w:szCs w:val="26"/>
              </w:rPr>
              <w:t xml:space="preserve"> или несоответствие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Средний размер заработ</w:t>
            </w:r>
            <w:r>
              <w:rPr>
                <w:sz w:val="26"/>
                <w:szCs w:val="26"/>
              </w:rPr>
              <w:t xml:space="preserve">ной платы </w:t>
            </w:r>
            <w:r w:rsidRPr="00007614">
              <w:rPr>
                <w:sz w:val="26"/>
                <w:szCs w:val="26"/>
              </w:rPr>
              <w:t>соответств</w:t>
            </w:r>
            <w:r>
              <w:rPr>
                <w:sz w:val="26"/>
                <w:szCs w:val="26"/>
              </w:rPr>
              <w:t>ует показателям</w:t>
            </w:r>
            <w:r w:rsidRPr="000076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региональной «дорожной карты»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Средний размер заработной платы </w:t>
            </w:r>
            <w:r>
              <w:rPr>
                <w:sz w:val="26"/>
                <w:szCs w:val="26"/>
              </w:rPr>
              <w:t xml:space="preserve">не </w:t>
            </w:r>
            <w:r w:rsidRPr="00007614">
              <w:rPr>
                <w:sz w:val="26"/>
                <w:szCs w:val="26"/>
              </w:rPr>
              <w:t>соответств</w:t>
            </w:r>
            <w:r>
              <w:rPr>
                <w:sz w:val="26"/>
                <w:szCs w:val="26"/>
              </w:rPr>
              <w:t>ует</w:t>
            </w:r>
            <w:r w:rsidRPr="000076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показателям</w:t>
            </w:r>
            <w:r w:rsidRPr="0000761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региональной «дорожной карты»</w:t>
            </w:r>
            <w:r w:rsidRPr="00007614">
              <w:rPr>
                <w:sz w:val="26"/>
                <w:szCs w:val="26"/>
              </w:rPr>
              <w:t xml:space="preserve">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Специалист </w:t>
            </w:r>
            <w:r w:rsidRPr="00007614">
              <w:rPr>
                <w:sz w:val="26"/>
                <w:szCs w:val="26"/>
              </w:rPr>
              <w:t xml:space="preserve"> планово-экономического отдела</w:t>
            </w:r>
          </w:p>
        </w:tc>
        <w:tc>
          <w:tcPr>
            <w:tcW w:w="1659" w:type="dxa"/>
          </w:tcPr>
          <w:p w:rsidR="00A97C6C" w:rsidRPr="004758D6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Е.</w:t>
            </w:r>
            <w:r>
              <w:rPr>
                <w:sz w:val="26"/>
                <w:szCs w:val="26"/>
              </w:rPr>
              <w:t>В. Шишорина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12.3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ведение бухгалтерской отчетности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Своевременность предоставления отчетности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Все отчеты сданы вовремя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сдано вовремя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Н.А. Нечаева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12.4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Своевременность предоставления отчетности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Все отчеты сданы вовремя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сдано вовремя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не сдано вовремя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планово-экономического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Е.Б. Круглова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12.5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Отсутствие нарушений по </w:t>
            </w:r>
            <w:r>
              <w:rPr>
                <w:sz w:val="26"/>
                <w:szCs w:val="26"/>
              </w:rPr>
              <w:t>закупкам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нарушений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закупок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С.В.Григорьева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007614">
              <w:rPr>
                <w:sz w:val="26"/>
                <w:szCs w:val="26"/>
              </w:rPr>
              <w:t>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Динамика уменьшения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0, 2, 5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Уменьшение по всем видам энергоресурсов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Уменьшение по части видов энергоресурсов – 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Увеличение расхода энергоресурсов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Специалист 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О.И.Граф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12.7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платных услуг в ОУ, сдача помещений в аренду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дохода ОУ от платных услуг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0, 1, </w:t>
            </w:r>
            <w:r>
              <w:rPr>
                <w:sz w:val="26"/>
                <w:szCs w:val="26"/>
              </w:rPr>
              <w:t xml:space="preserve">3, </w:t>
            </w:r>
            <w:r w:rsidRPr="00007614">
              <w:rPr>
                <w:sz w:val="26"/>
                <w:szCs w:val="26"/>
              </w:rPr>
              <w:t>5, 8, 10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более </w:t>
            </w:r>
            <w:r w:rsidRPr="00B07D64">
              <w:rPr>
                <w:sz w:val="26"/>
                <w:szCs w:val="26"/>
              </w:rPr>
              <w:t>500 тыс. рублей</w:t>
            </w:r>
            <w:r w:rsidRPr="00007614">
              <w:rPr>
                <w:sz w:val="26"/>
                <w:szCs w:val="26"/>
              </w:rPr>
              <w:t xml:space="preserve"> – 10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</w:t>
            </w:r>
            <w:r w:rsidRPr="00B07D64">
              <w:rPr>
                <w:sz w:val="26"/>
                <w:szCs w:val="26"/>
              </w:rPr>
              <w:t>3</w:t>
            </w:r>
            <w:r w:rsidRPr="00007614">
              <w:rPr>
                <w:sz w:val="26"/>
                <w:szCs w:val="26"/>
              </w:rPr>
              <w:t>00-</w:t>
            </w:r>
            <w:r w:rsidRPr="00B07D64">
              <w:rPr>
                <w:sz w:val="26"/>
                <w:szCs w:val="26"/>
              </w:rPr>
              <w:t>500 тыс. рублей</w:t>
            </w:r>
            <w:r w:rsidRPr="00007614">
              <w:rPr>
                <w:sz w:val="26"/>
                <w:szCs w:val="26"/>
              </w:rPr>
              <w:t xml:space="preserve"> – 8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</w:t>
            </w:r>
            <w:r w:rsidRPr="00B07D64">
              <w:rPr>
                <w:sz w:val="26"/>
                <w:szCs w:val="26"/>
              </w:rPr>
              <w:t xml:space="preserve">100-300 </w:t>
            </w:r>
            <w:r>
              <w:rPr>
                <w:sz w:val="26"/>
                <w:szCs w:val="26"/>
              </w:rPr>
              <w:t>тыс</w:t>
            </w:r>
            <w:r w:rsidRPr="00007614">
              <w:rPr>
                <w:sz w:val="26"/>
                <w:szCs w:val="26"/>
              </w:rPr>
              <w:t>. рублей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</w:t>
            </w:r>
            <w:r>
              <w:rPr>
                <w:sz w:val="26"/>
                <w:szCs w:val="26"/>
              </w:rPr>
              <w:t>50-100</w:t>
            </w:r>
            <w:r w:rsidRPr="00007614">
              <w:rPr>
                <w:sz w:val="26"/>
                <w:szCs w:val="26"/>
              </w:rPr>
              <w:t xml:space="preserve"> тыс. рублей – </w:t>
            </w:r>
            <w:r>
              <w:rPr>
                <w:sz w:val="26"/>
                <w:szCs w:val="26"/>
              </w:rPr>
              <w:t>3</w:t>
            </w:r>
            <w:r w:rsidRPr="00007614">
              <w:rPr>
                <w:sz w:val="26"/>
                <w:szCs w:val="26"/>
              </w:rPr>
              <w:t xml:space="preserve"> балл</w:t>
            </w:r>
            <w:r>
              <w:rPr>
                <w:sz w:val="26"/>
                <w:szCs w:val="26"/>
              </w:rPr>
              <w:t>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от платных услуг менее 50 тыс. Рублей – 1 балл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платных услуг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авный</w:t>
            </w:r>
            <w:r w:rsidRPr="00007614">
              <w:rPr>
                <w:sz w:val="26"/>
                <w:szCs w:val="26"/>
              </w:rPr>
              <w:t xml:space="preserve"> бухгалтер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Н.А.Нечаева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12.9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платных образовательных услуг в ОУ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услуг (объединений по интересам, групповых занятий идр.)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Реализуется более 7 услуг – 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Реализуется 4-6 услуг – 4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Реализуется 1-3 услуги – 1-3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 услуги – 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образования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Л.Н.Шорохова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12.10</w:t>
            </w: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Получение образовательным учреждением грантовой поддержки</w:t>
            </w: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Размер гранта</w:t>
            </w: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3, 5, 10</w:t>
            </w: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</w:t>
            </w:r>
            <w:r w:rsidRPr="00007614">
              <w:rPr>
                <w:sz w:val="26"/>
                <w:szCs w:val="26"/>
              </w:rPr>
              <w:t>100 тыс. руб.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101-500 тыс. руб.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501-1000 тыс. руб. – 10 баллов</w:t>
            </w: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М.Ю.Пухова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86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101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15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5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5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Итого баллов</w:t>
            </w:r>
          </w:p>
        </w:tc>
        <w:tc>
          <w:tcPr>
            <w:tcW w:w="992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</w:tbl>
    <w:p w:rsidR="00A97C6C" w:rsidRPr="003E5FB5" w:rsidRDefault="00A97C6C" w:rsidP="009C6C7A">
      <w:pPr>
        <w:tabs>
          <w:tab w:val="center" w:pos="4677"/>
          <w:tab w:val="right" w:pos="9355"/>
        </w:tabs>
        <w:jc w:val="center"/>
        <w:rPr>
          <w:b/>
        </w:rPr>
      </w:pPr>
    </w:p>
    <w:p w:rsidR="00A97C6C" w:rsidRPr="003E5FB5" w:rsidRDefault="00A97C6C" w:rsidP="00754E18">
      <w:pPr>
        <w:tabs>
          <w:tab w:val="center" w:pos="4677"/>
          <w:tab w:val="right" w:pos="9355"/>
        </w:tabs>
      </w:pPr>
    </w:p>
    <w:p w:rsidR="00A97C6C" w:rsidRPr="003E5FB5" w:rsidRDefault="00A97C6C" w:rsidP="00754E18">
      <w:pPr>
        <w:tabs>
          <w:tab w:val="center" w:pos="4677"/>
          <w:tab w:val="right" w:pos="9355"/>
        </w:tabs>
        <w:jc w:val="center"/>
      </w:pPr>
    </w:p>
    <w:p w:rsidR="00A97C6C" w:rsidRPr="003E5FB5" w:rsidRDefault="00A97C6C" w:rsidP="00BD123A">
      <w:pPr>
        <w:ind w:left="9360"/>
        <w:jc w:val="both"/>
      </w:pPr>
      <w:r>
        <w:br w:type="page"/>
        <w:t>Приложение 1.2.</w:t>
      </w:r>
    </w:p>
    <w:p w:rsidR="00A97C6C" w:rsidRDefault="00A97C6C" w:rsidP="00BD123A">
      <w:pPr>
        <w:ind w:left="9360"/>
        <w:jc w:val="both"/>
      </w:pPr>
      <w:r w:rsidRPr="003E5FB5">
        <w:t>к Положению о назначении стимулирующих выплат руководителям образовательных учреждений Грязовецкого муниципального района</w:t>
      </w:r>
    </w:p>
    <w:p w:rsidR="00A97C6C" w:rsidRPr="003E5FB5" w:rsidRDefault="00A97C6C" w:rsidP="00BD123A">
      <w:pPr>
        <w:ind w:left="9360"/>
      </w:pPr>
    </w:p>
    <w:p w:rsidR="00A97C6C" w:rsidRDefault="00A97C6C" w:rsidP="00754E18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дошкольных об</w:t>
      </w:r>
      <w:r w:rsidRPr="003E5FB5">
        <w:rPr>
          <w:b/>
        </w:rPr>
        <w:t>разовательных учреждений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A97C6C" w:rsidRDefault="00A97C6C" w:rsidP="00754E18">
      <w:pPr>
        <w:tabs>
          <w:tab w:val="center" w:pos="4677"/>
          <w:tab w:val="right" w:pos="9355"/>
        </w:tabs>
        <w:jc w:val="center"/>
        <w:rPr>
          <w:b/>
        </w:rPr>
      </w:pPr>
      <w:r>
        <w:rPr>
          <w:b/>
        </w:rPr>
        <w:t>ОУ ______________________________________________ Ф.И.О. руководителя ____________________________________</w:t>
      </w:r>
    </w:p>
    <w:p w:rsidR="00A97C6C" w:rsidRPr="003E5FB5" w:rsidRDefault="00A97C6C" w:rsidP="00754E18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593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25"/>
        <w:gridCol w:w="4037"/>
        <w:gridCol w:w="1674"/>
        <w:gridCol w:w="1218"/>
        <w:gridCol w:w="3628"/>
        <w:gridCol w:w="2079"/>
        <w:gridCol w:w="1323"/>
        <w:gridCol w:w="1053"/>
      </w:tblGrid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№п/п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Наименование показателей и индикаторов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Степень достижения индикатора (в баллах)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Порядок расчета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Должность эксперта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Ф.И.О.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эксперта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Заключение эксперта, баллы</w:t>
            </w: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1.1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лицензии  на право ведения образовательной деятельности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лицензии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лицензии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лицензии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</w:t>
            </w:r>
            <w:r>
              <w:rPr>
                <w:sz w:val="26"/>
                <w:szCs w:val="26"/>
              </w:rPr>
              <w:t xml:space="preserve"> (или отсутствие проверок)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нарушений на отчетную дату – 0-2 балла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1.3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при проверках Департамента образования (лицензирование, аккредитация, контроль и надзор) или своевременное их устранение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</w:t>
            </w:r>
            <w:r>
              <w:rPr>
                <w:sz w:val="26"/>
                <w:szCs w:val="26"/>
              </w:rPr>
              <w:t xml:space="preserve"> (или отсутствие проверок)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нарушений на отчетную дату – 0-2 балла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отдела дошкольного, общего, коррекционного и дополнительного образования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1.4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Отсутствие нарушений </w:t>
            </w:r>
            <w:r>
              <w:rPr>
                <w:sz w:val="26"/>
                <w:szCs w:val="26"/>
              </w:rPr>
              <w:t>(или отсутствие проверок)</w:t>
            </w:r>
            <w:r w:rsidRPr="00007614">
              <w:rPr>
                <w:sz w:val="26"/>
                <w:szCs w:val="26"/>
              </w:rPr>
              <w:t>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нарушений на отчетную дату – 0-2 балла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1.5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выполнения образовательным учреждением муниципального задания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Отсутствие нарушений </w:t>
            </w:r>
            <w:r>
              <w:rPr>
                <w:sz w:val="26"/>
                <w:szCs w:val="26"/>
              </w:rPr>
              <w:t>(или отсутствие проверок), мун. задание выполнено в полном объеме</w:t>
            </w:r>
            <w:r w:rsidRPr="00007614">
              <w:rPr>
                <w:sz w:val="26"/>
                <w:szCs w:val="26"/>
              </w:rPr>
              <w:t>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</w:t>
            </w:r>
            <w:r>
              <w:rPr>
                <w:sz w:val="26"/>
                <w:szCs w:val="26"/>
              </w:rPr>
              <w:t>, выполнение доп.мер по достижению всех показателей МЗ</w:t>
            </w:r>
            <w:r w:rsidRPr="00007614">
              <w:rPr>
                <w:sz w:val="26"/>
                <w:szCs w:val="26"/>
              </w:rPr>
              <w:t xml:space="preserve">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CC4179" w:rsidRDefault="00A97C6C" w:rsidP="0016739A">
            <w:pPr>
              <w:tabs>
                <w:tab w:val="center" w:pos="4677"/>
                <w:tab w:val="right" w:pos="9355"/>
              </w:tabs>
              <w:rPr>
                <w:color w:val="FF0000"/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</w:t>
            </w:r>
            <w:r>
              <w:rPr>
                <w:sz w:val="26"/>
                <w:szCs w:val="26"/>
              </w:rPr>
              <w:t>рушений, невыполнение МЗ более чем на 25%</w:t>
            </w:r>
            <w:r w:rsidRPr="00007614">
              <w:rPr>
                <w:sz w:val="26"/>
                <w:szCs w:val="26"/>
              </w:rPr>
              <w:t xml:space="preserve"> – 0-2 балла</w:t>
            </w:r>
            <w:r>
              <w:rPr>
                <w:color w:val="FF0000"/>
                <w:sz w:val="26"/>
                <w:szCs w:val="26"/>
              </w:rPr>
              <w:t xml:space="preserve"> 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изменений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Значительные изменения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Незначительные изменения – 1-3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видеонаблюдения в ОУ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3, 4-5</w:t>
            </w: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установка за счет внебюджетных средств – 4-5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установка за счет бюджетных средств – 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2, 4-5</w:t>
            </w: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обслуживание за счет внебюджетных средств – 4-5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обслуживание за счет бюджетных средств – 2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кнопки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противорадиационного укрытия (ПРУ)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Соответствие или несоответствие 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Соответствует требованиям – 3-5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соответствует требованиям (или отсутствие ПРУ – 0 баллов)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положительного имиджа образовательного учреждения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жалоб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жалоб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и адекватное реагирование на жалобы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обоснованных жалоб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мероприятий, направленных на улучшение условий труда работников с учетом результатов проведения специальной оценки условий труда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0,2,5</w:t>
            </w: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Большое количество мероприятий - 5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Недостаточное количество - 2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мероприятий - 0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4037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несчастных случаев среди обучающихся и работников</w:t>
            </w:r>
          </w:p>
        </w:tc>
        <w:tc>
          <w:tcPr>
            <w:tcW w:w="1674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несчастных случаев - 5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несчастного случая - 0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Функционирование системы государственно-общественного управления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2.1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Активность деятельности органа ГОУ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результатов деятельности органа ГОУ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 ГОУ создан, но его работа не активизирована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 ГОУ активно участвует в управлении ОУ – 3-5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2.2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активная деятельность  профессиональных объединений педагогов в ДОУ (МО, проблемные группы, рабочие группы, творческие объединения, клубы, союзы педагогов)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Активность деятельности профессиональных объединений педагогов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результатов деятельности профессиональных объединений педагогов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Профессиональные объединения педагогов созданы, но их работа не активизирована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Профессиональные объединения педагогов активно участвуют в управлении ДОУ – 3-5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Методист по дошкольному образованию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 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2.3.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Активное участие педагогов ДОУ в районных МО, проблемных группах, семинарах и т.д.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Степень участия педагогов в мероприятиях для педагогов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Педагоги школы принимают участие в каждом мероприятии для педагогов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Педагоги школы принимают участие в большинстве мероприятий для педагогов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Педагоги школы не активно принимают участие в мероприятиях для педагогов – 0-2 балла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Методист по дошкольному образованию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 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3.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Удовлетворенность населения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6A5ED0" w:rsidTr="00950D12">
        <w:tc>
          <w:tcPr>
            <w:tcW w:w="925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3.1</w:t>
            </w:r>
          </w:p>
        </w:tc>
        <w:tc>
          <w:tcPr>
            <w:tcW w:w="4037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Качеством предоставляемых образовательных услуг</w:t>
            </w:r>
          </w:p>
        </w:tc>
        <w:tc>
          <w:tcPr>
            <w:tcW w:w="1674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Процент удовлетворенности</w:t>
            </w:r>
          </w:p>
        </w:tc>
        <w:tc>
          <w:tcPr>
            <w:tcW w:w="1218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90% и более – 5 баллов</w:t>
            </w: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70-90 % - 3-4 балла</w:t>
            </w: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50-70 % - 1-2 балла</w:t>
            </w: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менее 50 % - 0 баллов</w:t>
            </w:r>
          </w:p>
        </w:tc>
        <w:tc>
          <w:tcPr>
            <w:tcW w:w="2079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Психолог</w:t>
            </w:r>
          </w:p>
        </w:tc>
        <w:tc>
          <w:tcPr>
            <w:tcW w:w="1323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О.В. Богданова</w:t>
            </w:r>
          </w:p>
        </w:tc>
        <w:tc>
          <w:tcPr>
            <w:tcW w:w="1053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6A5ED0" w:rsidTr="00950D12">
        <w:tc>
          <w:tcPr>
            <w:tcW w:w="925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3.2</w:t>
            </w:r>
          </w:p>
        </w:tc>
        <w:tc>
          <w:tcPr>
            <w:tcW w:w="4037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Качеством предоставления услуг дополнительного образования в ДОУ</w:t>
            </w:r>
          </w:p>
        </w:tc>
        <w:tc>
          <w:tcPr>
            <w:tcW w:w="1674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Процент удовлетворенности</w:t>
            </w:r>
          </w:p>
        </w:tc>
        <w:tc>
          <w:tcPr>
            <w:tcW w:w="1218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90% и более – 5 баллов</w:t>
            </w: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70-90 % - 3-4 балла</w:t>
            </w: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50-70 % - 1-2 балла</w:t>
            </w: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менее 50 % - 0 баллов</w:t>
            </w:r>
          </w:p>
        </w:tc>
        <w:tc>
          <w:tcPr>
            <w:tcW w:w="2079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Психолог</w:t>
            </w:r>
          </w:p>
        </w:tc>
        <w:tc>
          <w:tcPr>
            <w:tcW w:w="1323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6A5ED0">
              <w:rPr>
                <w:sz w:val="26"/>
                <w:szCs w:val="26"/>
              </w:rPr>
              <w:t>О.В. Богданова</w:t>
            </w:r>
          </w:p>
        </w:tc>
        <w:tc>
          <w:tcPr>
            <w:tcW w:w="1053" w:type="dxa"/>
          </w:tcPr>
          <w:p w:rsidR="00A97C6C" w:rsidRPr="006A5ED0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Информационная открытость  образовательного учреждения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4.1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информатизации ДОУ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Степень использования ресурсов сети Интернет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2-5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Использование ресурсов интернет на большинстве занятий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Использование ресурсов интернет на некоторых занятиях – 2-3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Ресурсы сети Интернет не используются – 0 баллов 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4.2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необходимой скорости использования сети интернет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Мбит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4-5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 Мбит и более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0,5 Мбит –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Менее 0,5 Мбит </w:t>
            </w:r>
            <w:r>
              <w:rPr>
                <w:sz w:val="26"/>
                <w:szCs w:val="26"/>
              </w:rPr>
              <w:t>(или мобильный интернет)</w:t>
            </w:r>
            <w:r w:rsidRPr="00007614">
              <w:rPr>
                <w:sz w:val="26"/>
                <w:szCs w:val="26"/>
              </w:rPr>
              <w:t>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4.3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Качество работы ДОУ с сайтом 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необходимой информации на сайте ОУ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4-5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100% необходимой информации на сайте ОУ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90% необходимой информации на сайте ОУ –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менее 90% необходимой информации на сайте ОУ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4.4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Качество работы ОУ в ГИС «Образование»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0, 2, 5</w:t>
            </w: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всех необходимых документов и своевременное движение контингента – 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Несистемная работа в системе – 2 балла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Специалист по </w:t>
            </w:r>
            <w:r>
              <w:rPr>
                <w:sz w:val="26"/>
                <w:szCs w:val="26"/>
              </w:rPr>
              <w:t>дошкольному образованию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 Шарабошктна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Реализация социокультурных проектов 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реализуемых проектов</w:t>
            </w: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одного большого или 3-4 небольших проектов в полугодие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1-2 небольших проектов в год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работы над проектами – 0 баллов</w:t>
            </w: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М.Ю.Пухова</w:t>
            </w:r>
          </w:p>
        </w:tc>
        <w:tc>
          <w:tcPr>
            <w:tcW w:w="1053" w:type="dxa"/>
            <w:shd w:val="clear" w:color="auto" w:fill="BFBFBF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кадровой политики в образовательном учреждении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6.1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педагогических вакансий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вакансий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вакансий либо закрытие их «своими силами»–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незакрытых вакансий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кадрам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 Н. Чернова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6.2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Привлечение молодых специалистов</w:t>
            </w:r>
            <w:r>
              <w:rPr>
                <w:sz w:val="26"/>
                <w:szCs w:val="26"/>
              </w:rPr>
              <w:t>, реализация плана замены специалистов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молодых специалистов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Молодые специалисты (стаж до 5 лет) составляют более 20% от педколлектива </w:t>
            </w:r>
            <w:r>
              <w:rPr>
                <w:sz w:val="26"/>
                <w:szCs w:val="26"/>
              </w:rPr>
              <w:t>или отсутствие потребности в молодых специалистах (все педагоги в возрасте до 55 лет)</w:t>
            </w:r>
            <w:r w:rsidRPr="00007614">
              <w:rPr>
                <w:sz w:val="26"/>
                <w:szCs w:val="26"/>
              </w:rPr>
              <w:t>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Молодые специалисты (стаж до 5 лет) составляют 5-10 %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Организована работа со студентами пед. учреждений – 1-2-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Молодые специалисты отсутствуют, отсутствует работа со студентами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6.3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квалифицированных педагогов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100% педагогов преподают п</w:t>
            </w:r>
            <w:r>
              <w:rPr>
                <w:sz w:val="26"/>
                <w:szCs w:val="26"/>
              </w:rPr>
              <w:t>рошли аттестацию (кроме молодых специалистов со стажем до 2 лет)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85-99% п</w:t>
            </w:r>
            <w:r w:rsidRPr="00007614">
              <w:rPr>
                <w:sz w:val="26"/>
                <w:szCs w:val="26"/>
              </w:rPr>
              <w:t xml:space="preserve">едагогов </w:t>
            </w:r>
            <w:r>
              <w:rPr>
                <w:sz w:val="26"/>
                <w:szCs w:val="26"/>
              </w:rPr>
              <w:t>прошли аттестацию</w:t>
            </w:r>
            <w:r w:rsidRPr="00007614">
              <w:rPr>
                <w:sz w:val="26"/>
                <w:szCs w:val="26"/>
              </w:rPr>
              <w:t xml:space="preserve">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Менее 85%</w:t>
            </w:r>
            <w:r w:rsidRPr="00007614">
              <w:rPr>
                <w:sz w:val="26"/>
                <w:szCs w:val="26"/>
              </w:rPr>
              <w:t xml:space="preserve"> педагогов </w:t>
            </w:r>
            <w:r>
              <w:rPr>
                <w:sz w:val="26"/>
                <w:szCs w:val="26"/>
              </w:rPr>
              <w:t>прошли аттестацию</w:t>
            </w:r>
            <w:r w:rsidRPr="00007614">
              <w:rPr>
                <w:sz w:val="26"/>
                <w:szCs w:val="26"/>
              </w:rPr>
              <w:t xml:space="preserve">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6.4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условий для повышения уровня квалификации педагогов (своевременное прохождение курсовой подготовки)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педагогов, прошедших курсовую подготовку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прохождение курсовой подготовки 100% педагогов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хотя бы одного педагога, не прошедшего курсовую подготовку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6.5.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на базе ОУ районных и областных семинаров для руководителей и педагогов района и области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1-2, 4-5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2 и более мероприятий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1 мероприятия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 проводились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6.6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инновационных проектов в рамках работы учебно-методической площадки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3-5</w:t>
            </w: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инновационных продуктов – 3-5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инновационных продуктов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6.7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Повышение ИКТ-компетентности педагогов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% педагогов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педагогов обладают ИКТ-компетентностью на высоком или среднем уровне – 4-5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100% педагогов обладают ИКТ-компетентностью на среднем или низком уровне – 2-3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педагогов, не обладающих ИКТ-компетентностью – 0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6.8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Создание и организация работы педотрядов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3-5</w:t>
            </w: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активная работа педотряда – 3-5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педотряда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по сохранению и укреплению здоровья школьников через: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7.1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Спортивные кружки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секций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секций – 3-5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секций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Специалист по </w:t>
            </w:r>
            <w:r>
              <w:rPr>
                <w:sz w:val="26"/>
                <w:szCs w:val="26"/>
              </w:rPr>
              <w:t>дошкольному образованию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 Шарабошкина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7.2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Спортивные соревнования</w:t>
            </w:r>
            <w:r>
              <w:rPr>
                <w:sz w:val="26"/>
                <w:szCs w:val="26"/>
              </w:rPr>
              <w:t>, игры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соревнований</w:t>
            </w:r>
            <w:r>
              <w:rPr>
                <w:sz w:val="26"/>
                <w:szCs w:val="26"/>
              </w:rPr>
              <w:t>, игр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более 1 группового соревнования в месяц и 1 массового соревнования в квартал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Проведение 1 группового соревнования в месяц и 1 массового соревнования в квартал – 0-3 балла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Специалист по </w:t>
            </w:r>
            <w:r>
              <w:rPr>
                <w:sz w:val="26"/>
                <w:szCs w:val="26"/>
              </w:rPr>
              <w:t>дошкольному образованию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 Шарабошкина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7.3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или увеличение контингента летних лагерей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Динамика контингента летнего лагеря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0,2,4-5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Увеличение контингента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контингента –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Уменьшение контингента –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лагеря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работы по повышению качества образования в образовательных учреждениях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8.1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уменьшению числа дней, пропущенных одним ребенком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динамики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положительной динамики – </w:t>
            </w:r>
            <w:r>
              <w:rPr>
                <w:sz w:val="26"/>
                <w:szCs w:val="26"/>
              </w:rPr>
              <w:t>4-</w:t>
            </w:r>
            <w:r w:rsidRPr="00007614">
              <w:rPr>
                <w:sz w:val="26"/>
                <w:szCs w:val="26"/>
              </w:rPr>
              <w:t>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показателей –</w:t>
            </w:r>
            <w:r>
              <w:rPr>
                <w:sz w:val="26"/>
                <w:szCs w:val="26"/>
              </w:rPr>
              <w:t xml:space="preserve"> 2-</w:t>
            </w:r>
            <w:r w:rsidRPr="00007614">
              <w:rPr>
                <w:sz w:val="26"/>
                <w:szCs w:val="26"/>
              </w:rPr>
              <w:t>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Отрицательная динамика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Методист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8.2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охвата детей дополнительным образованием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детей дополнительным образованием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0., 3, 5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более 50% детей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30-50% детей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менее 30% - 0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Методист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8.3.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вариативных форм дошкольного образования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вариативных форм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0, </w:t>
            </w:r>
            <w:r>
              <w:rPr>
                <w:sz w:val="26"/>
                <w:szCs w:val="26"/>
              </w:rPr>
              <w:t>2</w:t>
            </w:r>
            <w:r w:rsidRPr="00007614">
              <w:rPr>
                <w:sz w:val="26"/>
                <w:szCs w:val="26"/>
              </w:rPr>
              <w:t>-5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вариативных форм – </w:t>
            </w:r>
            <w:r>
              <w:rPr>
                <w:sz w:val="26"/>
                <w:szCs w:val="26"/>
              </w:rPr>
              <w:t>2</w:t>
            </w:r>
            <w:r w:rsidRPr="00007614">
              <w:rPr>
                <w:sz w:val="26"/>
                <w:szCs w:val="26"/>
              </w:rPr>
              <w:t>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вариативных форм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Зам. начальника управления образования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Л.Н.Шорохова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Реализация ФГОС ДО 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9.1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нормативно-правовой базы реализации ФГОС ДО 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НПБ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НПБ, соответствующей законодательству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НПБ в полном объеме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Методист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</w:t>
            </w:r>
          </w:p>
        </w:tc>
        <w:tc>
          <w:tcPr>
            <w:tcW w:w="4037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Инф</w:t>
            </w:r>
            <w:r>
              <w:rPr>
                <w:sz w:val="26"/>
                <w:szCs w:val="26"/>
              </w:rPr>
              <w:t>ормационное обеспечение ФГОС</w:t>
            </w:r>
            <w:r w:rsidRPr="0017716B">
              <w:rPr>
                <w:sz w:val="26"/>
                <w:szCs w:val="26"/>
              </w:rPr>
              <w:t xml:space="preserve"> (информация на сайте, информационный стенд, работа с родителями, общественностью и др.)</w:t>
            </w:r>
          </w:p>
        </w:tc>
        <w:tc>
          <w:tcPr>
            <w:tcW w:w="1674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Наличие, отсутствие</w:t>
            </w:r>
          </w:p>
        </w:tc>
        <w:tc>
          <w:tcPr>
            <w:tcW w:w="1218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0, 3-5</w:t>
            </w:r>
          </w:p>
        </w:tc>
        <w:tc>
          <w:tcPr>
            <w:tcW w:w="3628" w:type="dxa"/>
          </w:tcPr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Наличие и качество – 3-5 баллов</w:t>
            </w:r>
          </w:p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17716B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17716B">
              <w:rPr>
                <w:sz w:val="26"/>
                <w:szCs w:val="26"/>
              </w:rPr>
              <w:t>Отсутствие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Методист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9.3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образовательной программы требованиям ФГОС ДО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соответствия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Соответствует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Частично соответствует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 соответствует или отсутствует на сайте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Методист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9.4</w:t>
            </w:r>
          </w:p>
        </w:tc>
        <w:tc>
          <w:tcPr>
            <w:tcW w:w="4037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Реализация плана</w:t>
            </w:r>
            <w:r>
              <w:rPr>
                <w:sz w:val="26"/>
                <w:szCs w:val="26"/>
              </w:rPr>
              <w:t xml:space="preserve"> ДОУ </w:t>
            </w:r>
            <w:r w:rsidRPr="00EB129D">
              <w:rPr>
                <w:sz w:val="26"/>
                <w:szCs w:val="26"/>
              </w:rPr>
              <w:t xml:space="preserve">по </w:t>
            </w:r>
            <w:r>
              <w:rPr>
                <w:sz w:val="26"/>
                <w:szCs w:val="26"/>
              </w:rPr>
              <w:t xml:space="preserve"> подготовке к введению ФГОС ДО</w:t>
            </w:r>
          </w:p>
        </w:tc>
        <w:tc>
          <w:tcPr>
            <w:tcW w:w="1674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Уровень и качество реализации</w:t>
            </w:r>
          </w:p>
        </w:tc>
        <w:tc>
          <w:tcPr>
            <w:tcW w:w="1218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0, 3,</w:t>
            </w:r>
            <w:r w:rsidRPr="00EB129D">
              <w:rPr>
                <w:sz w:val="26"/>
                <w:szCs w:val="26"/>
              </w:rPr>
              <w:t>5</w:t>
            </w:r>
          </w:p>
        </w:tc>
        <w:tc>
          <w:tcPr>
            <w:tcW w:w="3628" w:type="dxa"/>
          </w:tcPr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Высокий уровень и качество реализации – 4-5 баллов</w:t>
            </w:r>
          </w:p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Средний уровень и качество реализации – 2-3 баллов</w:t>
            </w:r>
          </w:p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EB129D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EB129D">
              <w:rPr>
                <w:sz w:val="26"/>
                <w:szCs w:val="26"/>
              </w:rPr>
              <w:t>Низкий уровень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Методист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О.А.Шарабошкина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</w:t>
            </w:r>
          </w:p>
        </w:tc>
        <w:tc>
          <w:tcPr>
            <w:tcW w:w="4037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осуществление финансовой и хозяйственной деятельности</w:t>
            </w:r>
          </w:p>
        </w:tc>
        <w:tc>
          <w:tcPr>
            <w:tcW w:w="1674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053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10.1.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управления финансами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кредиторской задолженности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0, 2, 5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просроченной кредиторской задолженности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Кредиторская задолженность менее 100 тыс. рублей –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Кредиторская задолженность более 100 тыс. рублей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Н.А. Нечаева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10.2.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соглашению (муниципальному заданию)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Средний размер заработной платы в соответствии с соглашением (мун. заданием) обеспечен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Средний размер заработной платы в соответствии с соглашением (мун. Заданием) не обеспечен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планово-экономического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Е.Б. Круглова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10.3.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ведение бухгалтерской отчетности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Своевременность предоставления отчетности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Все отчеты сданы вовремя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сдано вовремя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Н.А. Нечаева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10.4.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Своевременность предоставления отчетности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Все отчеты сданы вовремя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сдано вовремя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не сдано вовремя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планово-экономического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Е.Б. Круглова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10.5.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Отсутствие нарушений по </w:t>
            </w:r>
            <w:r>
              <w:rPr>
                <w:sz w:val="26"/>
                <w:szCs w:val="26"/>
              </w:rPr>
              <w:t>закупкам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нарушений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закупок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С. </w:t>
            </w:r>
            <w:r w:rsidRPr="00007614">
              <w:rPr>
                <w:sz w:val="26"/>
                <w:szCs w:val="26"/>
              </w:rPr>
              <w:t>В.</w:t>
            </w:r>
            <w:r>
              <w:rPr>
                <w:sz w:val="26"/>
                <w:szCs w:val="26"/>
              </w:rPr>
              <w:t xml:space="preserve"> Григорьева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10.6.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уменьшению потребления энергоресурсов (в сравнении с аналогичным периодом предыдущего года)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Динамика уменьшения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0, 2, 5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Уменьшение по всем видам энергоресурсов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Уменьшение по части видов энергоресурсов – 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Увеличение расхода энергоресурсов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энергоресурсам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О.И.Граф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10.7.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платных услуг в ОУ, сдача помещений в аренду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дохода ОУ от платных услуг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0, 1, </w:t>
            </w:r>
            <w:r>
              <w:rPr>
                <w:sz w:val="26"/>
                <w:szCs w:val="26"/>
              </w:rPr>
              <w:t xml:space="preserve">3, </w:t>
            </w:r>
            <w:r w:rsidRPr="00007614">
              <w:rPr>
                <w:sz w:val="26"/>
                <w:szCs w:val="26"/>
              </w:rPr>
              <w:t>5, 8, 10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более </w:t>
            </w:r>
            <w:r w:rsidRPr="00B07D64">
              <w:rPr>
                <w:sz w:val="26"/>
                <w:szCs w:val="26"/>
              </w:rPr>
              <w:t>500 тыс. рублей</w:t>
            </w:r>
            <w:r w:rsidRPr="00007614">
              <w:rPr>
                <w:sz w:val="26"/>
                <w:szCs w:val="26"/>
              </w:rPr>
              <w:t xml:space="preserve"> – 10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</w:t>
            </w:r>
            <w:r w:rsidRPr="00B07D64">
              <w:rPr>
                <w:sz w:val="26"/>
                <w:szCs w:val="26"/>
              </w:rPr>
              <w:t>3</w:t>
            </w:r>
            <w:r w:rsidRPr="00007614">
              <w:rPr>
                <w:sz w:val="26"/>
                <w:szCs w:val="26"/>
              </w:rPr>
              <w:t>00-</w:t>
            </w:r>
            <w:r w:rsidRPr="00B07D64">
              <w:rPr>
                <w:sz w:val="26"/>
                <w:szCs w:val="26"/>
              </w:rPr>
              <w:t>500 тыс. рублей</w:t>
            </w:r>
            <w:r w:rsidRPr="00007614">
              <w:rPr>
                <w:sz w:val="26"/>
                <w:szCs w:val="26"/>
              </w:rPr>
              <w:t xml:space="preserve"> – 8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</w:t>
            </w:r>
            <w:r w:rsidRPr="00B07D64">
              <w:rPr>
                <w:sz w:val="26"/>
                <w:szCs w:val="26"/>
              </w:rPr>
              <w:t xml:space="preserve">100-300 </w:t>
            </w:r>
            <w:r>
              <w:rPr>
                <w:sz w:val="26"/>
                <w:szCs w:val="26"/>
              </w:rPr>
              <w:t>тыс</w:t>
            </w:r>
            <w:r w:rsidRPr="00007614">
              <w:rPr>
                <w:sz w:val="26"/>
                <w:szCs w:val="26"/>
              </w:rPr>
              <w:t>. рублей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</w:t>
            </w:r>
            <w:r>
              <w:rPr>
                <w:sz w:val="26"/>
                <w:szCs w:val="26"/>
              </w:rPr>
              <w:t>50-100</w:t>
            </w:r>
            <w:r w:rsidRPr="00007614">
              <w:rPr>
                <w:sz w:val="26"/>
                <w:szCs w:val="26"/>
              </w:rPr>
              <w:t xml:space="preserve"> тыс. рублей – </w:t>
            </w:r>
            <w:r>
              <w:rPr>
                <w:sz w:val="26"/>
                <w:szCs w:val="26"/>
              </w:rPr>
              <w:t>3</w:t>
            </w:r>
            <w:r w:rsidRPr="00007614">
              <w:rPr>
                <w:sz w:val="26"/>
                <w:szCs w:val="26"/>
              </w:rPr>
              <w:t xml:space="preserve"> балл</w:t>
            </w:r>
            <w:r>
              <w:rPr>
                <w:sz w:val="26"/>
                <w:szCs w:val="26"/>
              </w:rPr>
              <w:t>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от платных услуг менее 50 тыс. Рублей – 1 балл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платных услуг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Гл</w:t>
            </w:r>
            <w:r>
              <w:rPr>
                <w:sz w:val="26"/>
                <w:szCs w:val="26"/>
              </w:rPr>
              <w:t>авный</w:t>
            </w:r>
            <w:r w:rsidRPr="00007614">
              <w:rPr>
                <w:sz w:val="26"/>
                <w:szCs w:val="26"/>
              </w:rPr>
              <w:t xml:space="preserve"> бухгалтер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Н.А.Нечаева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10.8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Организация платных образовательных услуг в ОУ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услуг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Реализуется более 7 услуг – 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Реализуется 4-6 услуг – 4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Реализуется 1-3 услуги – 1-3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Отсутствуют услуги – 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Управления образования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Л.Н.Шорохова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10.9</w:t>
            </w: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Получение образовательным учреждением грантовой поддержки</w:t>
            </w: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Размер гранта</w:t>
            </w: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3, 5, 10</w:t>
            </w: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50-</w:t>
            </w:r>
            <w:r w:rsidRPr="00007614">
              <w:rPr>
                <w:sz w:val="26"/>
                <w:szCs w:val="26"/>
              </w:rPr>
              <w:t>100 тыс. руб.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101-500 тыс. руб.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501-1000 тыс. руб. – 10 баллов</w:t>
            </w: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М.Ю.Пухова</w:t>
            </w:r>
          </w:p>
        </w:tc>
        <w:tc>
          <w:tcPr>
            <w:tcW w:w="1053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950D12">
        <w:tc>
          <w:tcPr>
            <w:tcW w:w="925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037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74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1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62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07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32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Итого баллов</w:t>
            </w:r>
          </w:p>
        </w:tc>
        <w:tc>
          <w:tcPr>
            <w:tcW w:w="1053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</w:tbl>
    <w:p w:rsidR="00A97C6C" w:rsidRPr="003E5FB5" w:rsidRDefault="00A97C6C" w:rsidP="00BD123A">
      <w:pPr>
        <w:ind w:left="8460"/>
        <w:jc w:val="both"/>
      </w:pPr>
      <w:r>
        <w:br w:type="page"/>
        <w:t>Приложение 1.3.</w:t>
      </w:r>
    </w:p>
    <w:p w:rsidR="00A97C6C" w:rsidRDefault="00A97C6C" w:rsidP="00BD123A">
      <w:pPr>
        <w:ind w:left="8460"/>
        <w:jc w:val="both"/>
      </w:pPr>
      <w:r w:rsidRPr="003E5FB5">
        <w:t>к Положению о назначении стимулирующих выплат руководителям образовательных учреждений Грязовецкого муниципального района</w:t>
      </w:r>
    </w:p>
    <w:p w:rsidR="00A97C6C" w:rsidRPr="003E5FB5" w:rsidRDefault="00A97C6C" w:rsidP="00BD123A">
      <w:pPr>
        <w:ind w:left="10620"/>
      </w:pPr>
    </w:p>
    <w:p w:rsidR="00A97C6C" w:rsidRDefault="00A97C6C" w:rsidP="00754E18">
      <w:pPr>
        <w:tabs>
          <w:tab w:val="center" w:pos="4677"/>
          <w:tab w:val="right" w:pos="9355"/>
        </w:tabs>
        <w:jc w:val="center"/>
        <w:rPr>
          <w:b/>
        </w:rPr>
      </w:pPr>
      <w:r w:rsidRPr="003E5FB5">
        <w:rPr>
          <w:b/>
        </w:rPr>
        <w:t xml:space="preserve">Показатели и индикаторы деятельности </w:t>
      </w:r>
      <w:r>
        <w:rPr>
          <w:b/>
        </w:rPr>
        <w:t>учреждений дополнительного образования</w:t>
      </w:r>
      <w:r w:rsidRPr="003E5FB5">
        <w:rPr>
          <w:b/>
        </w:rPr>
        <w:t xml:space="preserve"> Грязовецкого муниципального района</w:t>
      </w:r>
      <w:r w:rsidRPr="00846A02">
        <w:rPr>
          <w:b/>
        </w:rPr>
        <w:t xml:space="preserve"> </w:t>
      </w:r>
      <w:r>
        <w:rPr>
          <w:b/>
        </w:rPr>
        <w:t xml:space="preserve">и их </w:t>
      </w:r>
      <w:r w:rsidRPr="003E5FB5">
        <w:rPr>
          <w:b/>
        </w:rPr>
        <w:t>руководителей</w:t>
      </w:r>
    </w:p>
    <w:p w:rsidR="00A97C6C" w:rsidRDefault="00A97C6C" w:rsidP="00754E18">
      <w:pPr>
        <w:tabs>
          <w:tab w:val="center" w:pos="4677"/>
          <w:tab w:val="right" w:pos="9355"/>
        </w:tabs>
        <w:jc w:val="center"/>
        <w:rPr>
          <w:b/>
        </w:rPr>
      </w:pPr>
      <w:r>
        <w:rPr>
          <w:b/>
        </w:rPr>
        <w:t>ОУ __________________________________________ Ф.И.О. руководителя __________________________________________</w:t>
      </w:r>
    </w:p>
    <w:p w:rsidR="00A97C6C" w:rsidRPr="003E5FB5" w:rsidRDefault="00A97C6C" w:rsidP="00754E18">
      <w:pPr>
        <w:tabs>
          <w:tab w:val="center" w:pos="4677"/>
          <w:tab w:val="right" w:pos="9355"/>
        </w:tabs>
        <w:jc w:val="center"/>
        <w:rPr>
          <w:b/>
        </w:rPr>
      </w:pPr>
    </w:p>
    <w:tbl>
      <w:tblPr>
        <w:tblW w:w="160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9"/>
        <w:gridCol w:w="22"/>
        <w:gridCol w:w="3218"/>
        <w:gridCol w:w="9"/>
        <w:gridCol w:w="1611"/>
        <w:gridCol w:w="84"/>
        <w:gridCol w:w="998"/>
        <w:gridCol w:w="4319"/>
        <w:gridCol w:w="74"/>
        <w:gridCol w:w="2086"/>
        <w:gridCol w:w="41"/>
        <w:gridCol w:w="1560"/>
        <w:gridCol w:w="19"/>
        <w:gridCol w:w="1250"/>
        <w:gridCol w:w="9"/>
      </w:tblGrid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№п/п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Наименование показателей и индикаторов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Единица измерения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Степень достижения индикатора (в баллах)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Порядок расчета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Должность эксперта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Ф.И.О.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эксперта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Заключение эксперта, баллы</w:t>
            </w: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ind w:firstLine="34"/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деятельности образовательных учреждений требованиям законодательства в сфере образования и обеспечения жизнедеятельности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1.1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лицензии  на право ведения образовательной деятельности по всем образовательным программам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лицензии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лицензии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лицензии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отдела общего и дополнительного образования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1.2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СанПин, правил ПБ или своевременное устранение нарушений, указанных в предписаниях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</w:t>
            </w:r>
            <w:r>
              <w:rPr>
                <w:sz w:val="26"/>
                <w:szCs w:val="26"/>
              </w:rPr>
              <w:t xml:space="preserve"> (или отсутствие проверок)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нарушений на отчетную дату – 0-2 балла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1.3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при проверках Департамента образования (лицензирование, аккредитация, контроль и надзор) или своевременное их устранение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</w:t>
            </w:r>
            <w:r>
              <w:rPr>
                <w:sz w:val="26"/>
                <w:szCs w:val="26"/>
              </w:rPr>
              <w:t xml:space="preserve"> (или отсутствие проверок)</w:t>
            </w:r>
            <w:r w:rsidRPr="00007614">
              <w:rPr>
                <w:sz w:val="26"/>
                <w:szCs w:val="26"/>
              </w:rPr>
              <w:t xml:space="preserve">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нарушений на отчетную дату – 0-2 балла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общего</w:t>
            </w:r>
            <w:r w:rsidRPr="004758D6">
              <w:rPr>
                <w:sz w:val="26"/>
                <w:szCs w:val="26"/>
              </w:rPr>
              <w:t xml:space="preserve"> </w:t>
            </w:r>
            <w:r w:rsidRPr="00007614">
              <w:rPr>
                <w:sz w:val="26"/>
                <w:szCs w:val="26"/>
              </w:rPr>
              <w:t>и дополнительного образования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И.Н. Зубкова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1.4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трудового законодательства при ведомственном контроле, проверках инспекции труда, профсоюзов и др.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Отсутствие нарушений </w:t>
            </w:r>
            <w:r>
              <w:rPr>
                <w:sz w:val="26"/>
                <w:szCs w:val="26"/>
              </w:rPr>
              <w:t>(или отсутствие проверок)</w:t>
            </w:r>
            <w:r w:rsidRPr="00007614">
              <w:rPr>
                <w:sz w:val="26"/>
                <w:szCs w:val="26"/>
              </w:rPr>
              <w:t>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нарушений на отчетную дату – 0-2 балла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1.5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Степень выполнения образовательным учреждением муниципального задания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нарушений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Отсутствие нарушений </w:t>
            </w:r>
            <w:r>
              <w:rPr>
                <w:sz w:val="26"/>
                <w:szCs w:val="26"/>
              </w:rPr>
              <w:t>(или отсутствие проверок), мун. задание выполнено в полном объеме</w:t>
            </w:r>
            <w:r w:rsidRPr="00007614">
              <w:rPr>
                <w:sz w:val="26"/>
                <w:szCs w:val="26"/>
              </w:rPr>
              <w:t>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устранение нарушений</w:t>
            </w:r>
            <w:r>
              <w:rPr>
                <w:sz w:val="26"/>
                <w:szCs w:val="26"/>
              </w:rPr>
              <w:t>, выполнение доп.мер по достижению всех показателей МЗ</w:t>
            </w:r>
            <w:r w:rsidRPr="00007614">
              <w:rPr>
                <w:sz w:val="26"/>
                <w:szCs w:val="26"/>
              </w:rPr>
              <w:t xml:space="preserve">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неустраненных на</w:t>
            </w:r>
            <w:r>
              <w:rPr>
                <w:sz w:val="26"/>
                <w:szCs w:val="26"/>
              </w:rPr>
              <w:t>рушений, невыполнение МЗ более чем на 25%</w:t>
            </w:r>
            <w:r w:rsidRPr="00007614">
              <w:rPr>
                <w:sz w:val="26"/>
                <w:szCs w:val="26"/>
              </w:rPr>
              <w:t xml:space="preserve"> – 0-2 балла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1.6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благоустройству и озеленению территории образовательного учреждения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изменений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Значительные изменения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Незначительные изменения – 1-3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изменений или ухудшение состояния территории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1.7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видеонаблюдения в ОУ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3, 4-5</w:t>
            </w:r>
          </w:p>
        </w:tc>
        <w:tc>
          <w:tcPr>
            <w:tcW w:w="4393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установка за счет внебюджетных средств – 4-5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установка за счет бюджетных средств – 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1.8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кнопки  тревожной сигнализации (стационарной или мобильной)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2, 4-5</w:t>
            </w:r>
          </w:p>
        </w:tc>
        <w:tc>
          <w:tcPr>
            <w:tcW w:w="4393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обслуживание за счет внебюджетных средств – 4-5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 обслуживание за счет бюджетных средств – 2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кнопки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1.9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Содержание противорадиационного укрытия (ПРУ)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Соответствие или несоответствие 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Соответствует требованиям – 3-5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соответствует требованиям (или отсутствие ПРУ – 0 баллов)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1.10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положительного имиджа образовательного учреждения (отсутствие жалоб на образовательное учреждение или отдельных работников или своевременное реагирование на жалобы)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жалоб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жалоб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и адекватное реагирование на жалобы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обоснованных жалоб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Заместитель начальника Управления образования</w:t>
            </w: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 Шорохова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1.11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Реализация мероприятий, направленных на улучшение условий труда работников с учетом результатов проведения специальной оценки условий труда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0,2,5</w:t>
            </w:r>
          </w:p>
        </w:tc>
        <w:tc>
          <w:tcPr>
            <w:tcW w:w="4393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Большое количество мероприятий - 5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Недостаточное количество - 2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мероприятий - 0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1.12</w:t>
            </w:r>
          </w:p>
        </w:tc>
        <w:tc>
          <w:tcPr>
            <w:tcW w:w="3227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несчастных случаев среди обучающихся и работников</w:t>
            </w:r>
          </w:p>
        </w:tc>
        <w:tc>
          <w:tcPr>
            <w:tcW w:w="1695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или отсутствие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</w:p>
        </w:tc>
        <w:tc>
          <w:tcPr>
            <w:tcW w:w="4393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несчастных случаев - 5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несчастного случая - 0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хозяйственно-эксплуатационного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О.В. Корешкова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Функционирование системы государственно-общественного управления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2.1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органа государственно-общественного управления образовательным учреждением и положительная динамика его деятельности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Активность деятельности органа ГОУ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результатов деятельности органа ГОУ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 ГОУ создан, но его работа не активизирована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 ГОУ активно участвует в управлении ОУ – 3-5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2.2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активная деятельность  профессиональных объединений педагогов в УДО (МО, творческие, рабочие группы, союзы, клубы педагогов)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Активность деятельности профессиональных объединений педагогов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результатов деятельности профессиональных объединений педагогов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Профессиональные объединения педагогов созданы, но их работа не активизирована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Профессиональные объединения педагогов активно участвуют в управлении ДОУ – 3-5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2.3.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Активное участие педагогов ДОУ в районных МО, проблемных группах, семинарах и т.д.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Степень участия педагогов в мероприятиях для педагогов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Педагоги школы принимают участие в каждом мероприятии для педагогов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Педагоги школы принимают участие в большинстве мероприятий для педагогов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Педагоги школы не активно принимают участие в мероприятиях для педагогов – 0-2 балла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2.4.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Наличие и активная деятельность органов ученического самоуправления 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Активность деятельности органов ученического самоуправления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результатов деятельности органов ученического самоуправления – 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Органы ученического самоуправления созданы, но их работа не активизирована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Органы ученического самоуправления активно участвуют в управлении ОУ – 3-5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3.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Удовлетворенность населения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3.1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Качеством предоставляемых образовательных услуг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Процент удовлетворенности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90% и более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70-90 % - 3-4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50-70 % - 1-2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менее 50 % - 0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Психолог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О.В. Богданова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Информационная открытость  образовательного учреждения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4.1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информатизации образовательного и административного процессов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Степень использования ресурсов сети Интернет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Использование ресурсов интернет на большинстве занятий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Использование ресурсов интернет на некоторых занятиях – 2-3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Использование ресурсов сети Интернет в административной работе – 1 балл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Ресурсы сети Интернет не используются – 0 баллов 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Специалист по </w:t>
            </w:r>
            <w:r>
              <w:rPr>
                <w:sz w:val="26"/>
                <w:szCs w:val="26"/>
              </w:rPr>
              <w:t>информатизации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И.Ю.Мистюкова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4.2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необходимой скорости использования сети интернет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Мбит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1, 3, 5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 Мбит и более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0,5 Мбит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Менее 0,5 Мбит – 1 балл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4.3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Качество работы УДО с сайтом 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необходимой информации на сайте ОУ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4-5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100% необходимой информации на сайте ОУ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90% необходимой информации на сайте ОУ –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менее 90% необходимой информации на сайте ОУ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по профилактике правонарушений среди несовершеннолетних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5.1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Охват дополнительным образованием несовершеннолетних, состоящих на учете в ИДН и КДН и ЗП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3-5</w:t>
            </w:r>
          </w:p>
        </w:tc>
        <w:tc>
          <w:tcPr>
            <w:tcW w:w="4393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Наличие положительной динамики охвата несовершеннолетних – 3-5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5.2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мероприятий, направленных на профилактику негативных явлений в молодежной среде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2-3, 4-5</w:t>
            </w:r>
          </w:p>
        </w:tc>
        <w:tc>
          <w:tcPr>
            <w:tcW w:w="4393" w:type="dxa"/>
            <w:gridSpan w:val="2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более 2 мероприятий в месяц – 4-5 баллов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Проведение 1 мероприятия в квартал – 2-3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мероприятий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6.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Реализация социокультурных проектов 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Количество реализуемых проектов</w:t>
            </w: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одного большого или 3-4 небольших проектов в полугодие – 4-5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1-2 небольших проектов в год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работы над проектами – 0 баллов</w:t>
            </w: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М.Ю.Пухова</w:t>
            </w:r>
          </w:p>
        </w:tc>
        <w:tc>
          <w:tcPr>
            <w:tcW w:w="1278" w:type="dxa"/>
            <w:gridSpan w:val="3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мероприятий кадровой политики в образовательном учреждении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7.1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педагогических вакансий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вакансий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вакансий либо закрытие их «своими силами»–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незакрытых вакансий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кадрам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 Н. Чернова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7.2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Привлечение молодых специалистов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молодых специалистов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Молодые специалисты (стаж до 5 лет) составляют более 20% от педколлектива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Молодые специалисты (стаж до 5 лет) составляют 5-10%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Организована работа со студентами пед.учреждений – 1-2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Молодые специалисты отсутствуют и отсутствует работа со студентами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7.3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Укомплектованность квалифицированными педагогическими кадрами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квалифицированных педагогов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100% педагогов преподают по специальности и имеют категории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Менее 70% педагогов преподают по специальности и имеют категории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50% педагогов преподают по специальности и имеют категории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7.4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условий для повышения уровня квалификации педагогов (своевременное прохождение курсовой подготовки)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 педагогов, прошедших курсовую подготовку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прохождение курсовой подготовки 100% педагогов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Своевременное прохождение курсовой подготовки более 80% педагогов – 3-4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Несвоевременное прохождение курсовой подготовки более 20% педагогов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</w:t>
            </w:r>
          </w:p>
        </w:tc>
        <w:tc>
          <w:tcPr>
            <w:tcW w:w="3227" w:type="dxa"/>
            <w:gridSpan w:val="2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с талантливыми и одаренными детьми через:</w:t>
            </w:r>
          </w:p>
        </w:tc>
        <w:tc>
          <w:tcPr>
            <w:tcW w:w="1695" w:type="dxa"/>
            <w:gridSpan w:val="2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  <w:shd w:val="clear" w:color="auto" w:fill="C0C0C0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8.1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Дистанционное обучение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или отсутствие дистанционного обучения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дистанционного обучения – 3-5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дистанционного обучения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информатизации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И.Ю. Мистюкова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8.2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Научное общество учащихся 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НОУ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и активная деятельность НОУ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НОУ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rPr>
          <w:gridAfter w:val="1"/>
          <w:wAfter w:w="9" w:type="dxa"/>
        </w:trPr>
        <w:tc>
          <w:tcPr>
            <w:tcW w:w="71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8.3</w:t>
            </w:r>
          </w:p>
        </w:tc>
        <w:tc>
          <w:tcPr>
            <w:tcW w:w="3240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Профильные лагеря</w:t>
            </w:r>
            <w:r>
              <w:rPr>
                <w:sz w:val="26"/>
                <w:szCs w:val="26"/>
              </w:rPr>
              <w:t xml:space="preserve">, отряды </w:t>
            </w:r>
            <w:r w:rsidRPr="00007614">
              <w:rPr>
                <w:sz w:val="26"/>
                <w:szCs w:val="26"/>
              </w:rPr>
              <w:t>(с дневным пребыванием)</w:t>
            </w:r>
          </w:p>
        </w:tc>
        <w:tc>
          <w:tcPr>
            <w:tcW w:w="1620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</w:t>
            </w:r>
            <w:r>
              <w:rPr>
                <w:sz w:val="26"/>
                <w:szCs w:val="26"/>
              </w:rPr>
              <w:t xml:space="preserve"> или неучастие</w:t>
            </w:r>
          </w:p>
        </w:tc>
        <w:tc>
          <w:tcPr>
            <w:tcW w:w="1082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0, </w:t>
            </w:r>
            <w:r w:rsidRPr="00007614">
              <w:rPr>
                <w:sz w:val="26"/>
                <w:szCs w:val="26"/>
              </w:rPr>
              <w:t>5</w:t>
            </w:r>
          </w:p>
        </w:tc>
        <w:tc>
          <w:tcPr>
            <w:tcW w:w="4319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профильных предметных отрядов в лагерях с дневным пребыванием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возможности участия обучающихся в профильных лагерях – 0 баллов</w:t>
            </w:r>
          </w:p>
        </w:tc>
        <w:tc>
          <w:tcPr>
            <w:tcW w:w="2160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125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rPr>
          <w:gridAfter w:val="1"/>
          <w:wAfter w:w="9" w:type="dxa"/>
        </w:trPr>
        <w:tc>
          <w:tcPr>
            <w:tcW w:w="719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3240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обучающихся в загородных профильных лагерях</w:t>
            </w:r>
          </w:p>
        </w:tc>
        <w:tc>
          <w:tcPr>
            <w:tcW w:w="1620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</w:t>
            </w:r>
            <w:r>
              <w:rPr>
                <w:sz w:val="26"/>
                <w:szCs w:val="26"/>
              </w:rPr>
              <w:t xml:space="preserve"> или неучастие</w:t>
            </w:r>
          </w:p>
        </w:tc>
        <w:tc>
          <w:tcPr>
            <w:tcW w:w="1082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0, 3</w:t>
            </w:r>
          </w:p>
        </w:tc>
        <w:tc>
          <w:tcPr>
            <w:tcW w:w="4319" w:type="dxa"/>
          </w:tcPr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Участие 1 и более участников – 3 балла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Отсутствие участников – 0 баллов</w:t>
            </w:r>
          </w:p>
        </w:tc>
        <w:tc>
          <w:tcPr>
            <w:tcW w:w="2160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620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125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работы по сохранению и укреплению здоровья школьников через: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9.1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положительной динамики деятельности объединений двигательной направленности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объединений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объединений – 3-5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объединений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9.2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или увеличение контингента летних лагерей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Динамика контингента летнего лагеря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0,2,4-5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Увеличение контингента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Сохранение контингента – 4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Уменьшение контингента –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лагеря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работы по повышению качества образования в образовательных учреждениях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10.1.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Создание условий для осуществления предпрофильной подготовки и профильного обучения старшеклассников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программ предпрофессиональной подготовки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Реализация 2-5 программ предпрофессиональной подготовки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программ предпрофессиональной подготовки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Зам. начальника</w:t>
            </w:r>
            <w:r>
              <w:rPr>
                <w:sz w:val="26"/>
                <w:szCs w:val="26"/>
              </w:rPr>
              <w:t xml:space="preserve"> управления образования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Л.Н.Шорохова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10.2.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дополнительным образованием детей района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% охвата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3-5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более 80% - 5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60-80% - 3-4-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Охват менее 40% - 0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воспитательной работе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О.А.Селезнева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</w:t>
            </w:r>
          </w:p>
        </w:tc>
        <w:tc>
          <w:tcPr>
            <w:tcW w:w="32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осуществление финансовой и хозяйственной деятельности</w:t>
            </w:r>
          </w:p>
        </w:tc>
        <w:tc>
          <w:tcPr>
            <w:tcW w:w="1695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  <w:shd w:val="clear" w:color="auto" w:fill="BFBFBF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11.1.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Эффективность управления финансами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кредиторской задолженности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0, 2, 5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просроченной кредиторской задолженности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Кредиторская задолженность менее 100 тыс. рублей –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Кредиторская задолженность более 100 тыс. рублей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11.2.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Обеспечение среднего размера заработной платы в соответствии с требованиями законодательства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Соответствие соглашению (мун.заданию)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Средний размер заработной платы в соответствии с соглашением (мун. заданием) обеспечен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Средний размер заработной платы в соответствии с соглашением (мун. заданием) не обеспечен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Е.</w:t>
            </w:r>
            <w:r>
              <w:rPr>
                <w:sz w:val="26"/>
                <w:szCs w:val="26"/>
              </w:rPr>
              <w:t>В.Шишорина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11.3.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Эффективное ведение бухгалтерской отчетности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Своевременность предоставления отчетности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Все отчеты сданы вовремя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сдано вовремя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11.4.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подготовка экономической отчетности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Своевременность предоставления отчетности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0, 3, 5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Все отчеты сданы вовремя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сдано вовремя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Большинство отчетов не сдано вовремя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планово-экономического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Е.Б. Круглова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11.5.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Эффективная и своевременная работа по закупкам, работа с сайтами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нарушений по закупкам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Наличие нарушений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Начальник отдела </w:t>
            </w:r>
            <w:r>
              <w:rPr>
                <w:sz w:val="26"/>
                <w:szCs w:val="26"/>
              </w:rPr>
              <w:t>закупок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С.В.Григорьева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11.6.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Положительная динамика по уменьшению потребления энергоресурсов (в равнении с аналогичным периодом предыдущего ода)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Динамика уменьшения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0, 2, 5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Уменьшение по всем видам энергоресурсов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Уменьшение по части видов энергоресурсов –  2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Увеличение расхода энергоресурсов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Специалист по энергоресурсам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О.И.Граф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11.7.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Организация платных услуг в ОУ, сдача помещений в аренду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Уровень дохода ОУ от платных услуг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0, 1, </w:t>
            </w:r>
            <w:r>
              <w:rPr>
                <w:sz w:val="26"/>
                <w:szCs w:val="26"/>
              </w:rPr>
              <w:t xml:space="preserve">3, </w:t>
            </w:r>
            <w:r w:rsidRPr="00007614">
              <w:rPr>
                <w:sz w:val="26"/>
                <w:szCs w:val="26"/>
              </w:rPr>
              <w:t>5, 8, 10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более </w:t>
            </w:r>
            <w:r w:rsidRPr="00B07D64">
              <w:rPr>
                <w:sz w:val="26"/>
                <w:szCs w:val="26"/>
              </w:rPr>
              <w:t>500 тыс. рублей</w:t>
            </w:r>
            <w:r w:rsidRPr="00007614">
              <w:rPr>
                <w:sz w:val="26"/>
                <w:szCs w:val="26"/>
              </w:rPr>
              <w:t xml:space="preserve"> – 10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</w:t>
            </w:r>
            <w:r w:rsidRPr="00B07D64">
              <w:rPr>
                <w:sz w:val="26"/>
                <w:szCs w:val="26"/>
              </w:rPr>
              <w:t>3</w:t>
            </w:r>
            <w:r w:rsidRPr="00007614">
              <w:rPr>
                <w:sz w:val="26"/>
                <w:szCs w:val="26"/>
              </w:rPr>
              <w:t>00-</w:t>
            </w:r>
            <w:r w:rsidRPr="00B07D64">
              <w:rPr>
                <w:sz w:val="26"/>
                <w:szCs w:val="26"/>
              </w:rPr>
              <w:t>500 тыс. рублей</w:t>
            </w:r>
            <w:r w:rsidRPr="00007614">
              <w:rPr>
                <w:sz w:val="26"/>
                <w:szCs w:val="26"/>
              </w:rPr>
              <w:t xml:space="preserve"> – 8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</w:t>
            </w:r>
            <w:r w:rsidRPr="00B07D64">
              <w:rPr>
                <w:sz w:val="26"/>
                <w:szCs w:val="26"/>
              </w:rPr>
              <w:t xml:space="preserve">100-300 </w:t>
            </w:r>
            <w:r>
              <w:rPr>
                <w:sz w:val="26"/>
                <w:szCs w:val="26"/>
              </w:rPr>
              <w:t>тыс</w:t>
            </w:r>
            <w:r w:rsidRPr="00007614">
              <w:rPr>
                <w:sz w:val="26"/>
                <w:szCs w:val="26"/>
              </w:rPr>
              <w:t>. рублей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 xml:space="preserve">Доход от платных услуг </w:t>
            </w:r>
            <w:r>
              <w:rPr>
                <w:sz w:val="26"/>
                <w:szCs w:val="26"/>
              </w:rPr>
              <w:t>50-100</w:t>
            </w:r>
            <w:r w:rsidRPr="00007614">
              <w:rPr>
                <w:sz w:val="26"/>
                <w:szCs w:val="26"/>
              </w:rPr>
              <w:t xml:space="preserve"> тыс. рублей – </w:t>
            </w:r>
            <w:r>
              <w:rPr>
                <w:sz w:val="26"/>
                <w:szCs w:val="26"/>
              </w:rPr>
              <w:t>3</w:t>
            </w:r>
            <w:r w:rsidRPr="00007614">
              <w:rPr>
                <w:sz w:val="26"/>
                <w:szCs w:val="26"/>
              </w:rPr>
              <w:t xml:space="preserve"> балл</w:t>
            </w:r>
            <w:r>
              <w:rPr>
                <w:sz w:val="26"/>
                <w:szCs w:val="26"/>
              </w:rPr>
              <w:t>а</w:t>
            </w: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 от платных услуг менее 50 тыс. Рублей – 1 балл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Отсутствие платных услуг – 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Н.А. Нечаева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11.8</w:t>
            </w: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Участие учреждения в грантовой поддержке</w:t>
            </w: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Размер грантовой поддержки</w:t>
            </w: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3, 5, 10</w:t>
            </w: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50 -</w:t>
            </w:r>
            <w:r w:rsidRPr="00007614">
              <w:rPr>
                <w:sz w:val="26"/>
                <w:szCs w:val="26"/>
              </w:rPr>
              <w:t xml:space="preserve"> 100 тыс. руб. – 3 балла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101-500 тыс. руб. – 5 баллов</w:t>
            </w: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501 – 1000 тыс. руб. – 10 баллов</w:t>
            </w: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Начальник информационно-методического отдела</w:t>
            </w: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М.Ю. Пухова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  <w:tr w:rsidR="00A97C6C" w:rsidRPr="00007614" w:rsidTr="0016739A">
        <w:tc>
          <w:tcPr>
            <w:tcW w:w="741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32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695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998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4393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2127" w:type="dxa"/>
            <w:gridSpan w:val="2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  <w:tc>
          <w:tcPr>
            <w:tcW w:w="1560" w:type="dxa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  <w:r w:rsidRPr="00007614">
              <w:rPr>
                <w:sz w:val="26"/>
                <w:szCs w:val="26"/>
              </w:rPr>
              <w:t>Итого баллов</w:t>
            </w:r>
          </w:p>
        </w:tc>
        <w:tc>
          <w:tcPr>
            <w:tcW w:w="1278" w:type="dxa"/>
            <w:gridSpan w:val="3"/>
          </w:tcPr>
          <w:p w:rsidR="00A97C6C" w:rsidRPr="00007614" w:rsidRDefault="00A97C6C" w:rsidP="0016739A">
            <w:pPr>
              <w:tabs>
                <w:tab w:val="center" w:pos="4677"/>
                <w:tab w:val="right" w:pos="9355"/>
              </w:tabs>
              <w:rPr>
                <w:sz w:val="26"/>
                <w:szCs w:val="26"/>
              </w:rPr>
            </w:pPr>
          </w:p>
        </w:tc>
      </w:tr>
    </w:tbl>
    <w:p w:rsidR="00A97C6C" w:rsidRPr="003E5FB5" w:rsidRDefault="00A97C6C" w:rsidP="0016739A"/>
    <w:p w:rsidR="00A97C6C" w:rsidRDefault="00A97C6C" w:rsidP="00754E18">
      <w:pPr>
        <w:ind w:left="6118"/>
        <w:sectPr w:rsidR="00A97C6C" w:rsidSect="00754E18">
          <w:pgSz w:w="16838" w:h="11906" w:orient="landscape"/>
          <w:pgMar w:top="902" w:right="851" w:bottom="851" w:left="567" w:header="708" w:footer="708" w:gutter="0"/>
          <w:cols w:space="708"/>
          <w:docGrid w:linePitch="360"/>
        </w:sectPr>
      </w:pPr>
    </w:p>
    <w:p w:rsidR="00A97C6C" w:rsidRPr="005511E5" w:rsidRDefault="00A97C6C" w:rsidP="00541F5C">
      <w:pPr>
        <w:ind w:left="4860"/>
        <w:jc w:val="both"/>
      </w:pPr>
      <w:r>
        <w:t xml:space="preserve">Приложение 5   к приказу управления образования Грязовецкого муниципального района от 22. 09.2014 </w:t>
      </w:r>
      <w:r w:rsidRPr="005511E5">
        <w:t xml:space="preserve"> №</w:t>
      </w:r>
      <w:r>
        <w:t xml:space="preserve"> 742 «О внесении изменений в приказ управления образования Грязовецкого муниципального района от 16.08.2013 № 598 «</w:t>
      </w:r>
      <w:r w:rsidRPr="005511E5">
        <w:t>Об утверждении показателей эффективности деятельности</w:t>
      </w:r>
      <w:r>
        <w:t xml:space="preserve"> </w:t>
      </w:r>
      <w:r w:rsidRPr="005511E5">
        <w:t>образовательных учреждений</w:t>
      </w:r>
      <w:r>
        <w:t xml:space="preserve"> </w:t>
      </w:r>
      <w:r w:rsidRPr="005511E5">
        <w:t>Гря</w:t>
      </w:r>
      <w:r>
        <w:t>зовецкого муниципального района»</w:t>
      </w:r>
    </w:p>
    <w:p w:rsidR="00A97C6C" w:rsidRDefault="00A97C6C" w:rsidP="0016739A">
      <w:pPr>
        <w:pStyle w:val="ListParagraph"/>
        <w:ind w:left="0"/>
        <w:jc w:val="both"/>
      </w:pPr>
    </w:p>
    <w:p w:rsidR="00A97C6C" w:rsidRPr="00230981" w:rsidRDefault="00A97C6C" w:rsidP="00230981">
      <w:pPr>
        <w:pStyle w:val="ListParagraph"/>
        <w:ind w:left="4860"/>
        <w:jc w:val="both"/>
      </w:pPr>
      <w:r w:rsidRPr="00230981">
        <w:t>Приложение 5</w:t>
      </w:r>
    </w:p>
    <w:p w:rsidR="00A97C6C" w:rsidRPr="00230981" w:rsidRDefault="00A97C6C" w:rsidP="00230981">
      <w:pPr>
        <w:pStyle w:val="ListParagraph"/>
        <w:ind w:left="4860"/>
        <w:jc w:val="both"/>
      </w:pPr>
      <w:r w:rsidRPr="00230981">
        <w:t>к приказу Управления образования Грязовецкого</w:t>
      </w:r>
      <w:r>
        <w:t xml:space="preserve"> </w:t>
      </w:r>
      <w:r w:rsidRPr="00230981">
        <w:t>муниципального района от 16.08.2013 №598 "Об утверждении показателей эффективности деятельности образовательных учреждений Грязовецкого муниципального района»</w:t>
      </w:r>
    </w:p>
    <w:p w:rsidR="00A97C6C" w:rsidRPr="005439C9" w:rsidRDefault="00A97C6C" w:rsidP="00230981">
      <w:pPr>
        <w:pStyle w:val="ListParagraph"/>
        <w:jc w:val="both"/>
        <w:rPr>
          <w:b/>
        </w:rPr>
      </w:pPr>
    </w:p>
    <w:p w:rsidR="00A97C6C" w:rsidRDefault="00A97C6C" w:rsidP="00230981">
      <w:pPr>
        <w:pStyle w:val="ListParagraph"/>
        <w:jc w:val="center"/>
        <w:rPr>
          <w:b/>
        </w:rPr>
      </w:pPr>
      <w:r w:rsidRPr="005439C9">
        <w:rPr>
          <w:b/>
        </w:rPr>
        <w:t>Положение</w:t>
      </w:r>
      <w:r>
        <w:rPr>
          <w:b/>
        </w:rPr>
        <w:t xml:space="preserve"> о премиальных выплатах </w:t>
      </w:r>
    </w:p>
    <w:p w:rsidR="00A97C6C" w:rsidRDefault="00A97C6C" w:rsidP="00230981">
      <w:pPr>
        <w:pStyle w:val="ListParagraph"/>
        <w:jc w:val="center"/>
        <w:rPr>
          <w:b/>
        </w:rPr>
      </w:pPr>
      <w:r>
        <w:rPr>
          <w:b/>
        </w:rPr>
        <w:t xml:space="preserve">руководителям учреждений Грязовецкого муниципального района, </w:t>
      </w:r>
      <w:r w:rsidRPr="00B26928">
        <w:rPr>
          <w:b/>
        </w:rPr>
        <w:t>подведомственных управлению образования</w:t>
      </w:r>
    </w:p>
    <w:p w:rsidR="00A97C6C" w:rsidRDefault="00A97C6C" w:rsidP="00230981">
      <w:pPr>
        <w:pStyle w:val="ListParagraph"/>
        <w:jc w:val="center"/>
        <w:rPr>
          <w:b/>
        </w:rPr>
      </w:pPr>
    </w:p>
    <w:p w:rsidR="00A97C6C" w:rsidRDefault="00A97C6C" w:rsidP="00230981">
      <w:pPr>
        <w:pStyle w:val="ListParagraph"/>
        <w:numPr>
          <w:ilvl w:val="0"/>
          <w:numId w:val="3"/>
        </w:numPr>
        <w:jc w:val="center"/>
      </w:pPr>
      <w:r>
        <w:t>Общее положения</w:t>
      </w:r>
    </w:p>
    <w:p w:rsidR="00A97C6C" w:rsidRDefault="00A97C6C" w:rsidP="00230981">
      <w:pPr>
        <w:pStyle w:val="ListParagraph"/>
        <w:jc w:val="center"/>
      </w:pPr>
    </w:p>
    <w:p w:rsidR="00A97C6C" w:rsidRDefault="00A97C6C" w:rsidP="00230981">
      <w:pPr>
        <w:pStyle w:val="ListParagraph"/>
        <w:numPr>
          <w:ilvl w:val="1"/>
          <w:numId w:val="3"/>
        </w:numPr>
        <w:ind w:left="0" w:firstLine="0"/>
        <w:jc w:val="both"/>
      </w:pPr>
      <w:r>
        <w:t>Положение о премиальных выплатах руководителям учреждений Грязовецкого муниципального района, подведомственных управлению образования, разработано с целью стимулирования деятельности руководителей учреждений, поощрения их за личный вклад в развитие системы образования района, проведение и участие в различных значимых мероприятиях учрежденческого, поселенческого, районного, областного, федерального  уровней.</w:t>
      </w:r>
    </w:p>
    <w:p w:rsidR="00A97C6C" w:rsidRDefault="00A97C6C" w:rsidP="00230981">
      <w:pPr>
        <w:pStyle w:val="ListParagraph"/>
        <w:numPr>
          <w:ilvl w:val="1"/>
          <w:numId w:val="3"/>
        </w:numPr>
        <w:ind w:left="0" w:firstLine="0"/>
        <w:jc w:val="both"/>
      </w:pPr>
      <w:r>
        <w:t>Решение о назначении премиальных выплат руководителям учреждений, подведомственных управлению образования, принимает стимулирующая комиссия, утвержденная приказом Управления образования Грязовецкого муниципального района.</w:t>
      </w:r>
    </w:p>
    <w:p w:rsidR="00A97C6C" w:rsidRDefault="00A97C6C" w:rsidP="00230981">
      <w:pPr>
        <w:pStyle w:val="ListParagraph"/>
        <w:numPr>
          <w:ilvl w:val="1"/>
          <w:numId w:val="3"/>
        </w:numPr>
        <w:ind w:left="0" w:firstLine="0"/>
        <w:jc w:val="both"/>
      </w:pPr>
      <w:r>
        <w:t>Периодичность назначения премиальных выплат руководителям учреждений,</w:t>
      </w:r>
      <w:r w:rsidRPr="00B26928">
        <w:t xml:space="preserve"> </w:t>
      </w:r>
      <w:r>
        <w:t>подведомственных управлению образования, – 1 раз в месяц с учетом фактически отработанного времени. Премиальная выплата за проведение и участие в различных значимых мероприятиях учрежденческого, поселенческого, районного, областного, федерального уровней осуществляется без учета фактически отработанного времени.</w:t>
      </w:r>
    </w:p>
    <w:p w:rsidR="00A97C6C" w:rsidRDefault="00A97C6C" w:rsidP="00230981">
      <w:pPr>
        <w:pStyle w:val="ListParagraph"/>
        <w:ind w:left="0"/>
        <w:jc w:val="both"/>
      </w:pPr>
    </w:p>
    <w:p w:rsidR="00A97C6C" w:rsidRDefault="00A97C6C" w:rsidP="00230981">
      <w:pPr>
        <w:pStyle w:val="ListParagraph"/>
        <w:numPr>
          <w:ilvl w:val="0"/>
          <w:numId w:val="3"/>
        </w:numPr>
        <w:jc w:val="center"/>
      </w:pPr>
      <w:r>
        <w:t>Порядок установления премиальных выплат руководителям учреждений, подведомственных управлению образования.</w:t>
      </w:r>
    </w:p>
    <w:p w:rsidR="00A97C6C" w:rsidRDefault="00A97C6C" w:rsidP="00230981">
      <w:pPr>
        <w:pStyle w:val="ListParagraph"/>
        <w:jc w:val="both"/>
      </w:pPr>
    </w:p>
    <w:p w:rsidR="00A97C6C" w:rsidRDefault="00A97C6C" w:rsidP="00230981">
      <w:pPr>
        <w:pStyle w:val="ListParagraph"/>
        <w:numPr>
          <w:ilvl w:val="1"/>
          <w:numId w:val="3"/>
        </w:numPr>
        <w:ind w:left="0" w:firstLine="0"/>
        <w:jc w:val="both"/>
      </w:pPr>
      <w:r>
        <w:t>Премиальные выплаты устанавливаются</w:t>
      </w:r>
    </w:p>
    <w:p w:rsidR="00A97C6C" w:rsidRDefault="00A97C6C" w:rsidP="00230981">
      <w:pPr>
        <w:pStyle w:val="ListParagraph"/>
        <w:ind w:left="0"/>
        <w:jc w:val="both"/>
      </w:pPr>
      <w:r>
        <w:t>-за отсутствие нарушений в деятельности руководителя в соответствии с трудовым договором;</w:t>
      </w:r>
    </w:p>
    <w:p w:rsidR="00A97C6C" w:rsidRDefault="00A97C6C" w:rsidP="00230981">
      <w:pPr>
        <w:jc w:val="both"/>
      </w:pPr>
      <w:r>
        <w:t>-за личный вклад в организацию и проведения различных мероприятий разного уровня;</w:t>
      </w:r>
    </w:p>
    <w:p w:rsidR="00A97C6C" w:rsidRDefault="00A97C6C" w:rsidP="00230981">
      <w:pPr>
        <w:jc w:val="both"/>
      </w:pPr>
      <w:r>
        <w:t>-за получение исключительно высоких результатов по направлениям деятельности образовательного учреждения;</w:t>
      </w:r>
    </w:p>
    <w:p w:rsidR="00A97C6C" w:rsidRDefault="00A97C6C" w:rsidP="00230981">
      <w:pPr>
        <w:jc w:val="both"/>
      </w:pPr>
      <w:r>
        <w:t>-за личный вклад в укрепление материально-технической базы образовательного учреждения;</w:t>
      </w:r>
    </w:p>
    <w:p w:rsidR="00A97C6C" w:rsidRDefault="00A97C6C" w:rsidP="00230981">
      <w:pPr>
        <w:jc w:val="both"/>
      </w:pPr>
      <w:r>
        <w:t>-за активную деятельность по привлечению спонсорских средств и добровольных пожертвований;</w:t>
      </w:r>
    </w:p>
    <w:p w:rsidR="00A97C6C" w:rsidRDefault="00A97C6C" w:rsidP="00230981">
      <w:pPr>
        <w:jc w:val="both"/>
      </w:pPr>
      <w:r>
        <w:t>- за выполнение показателей «дорожной карты»;</w:t>
      </w:r>
    </w:p>
    <w:p w:rsidR="00A97C6C" w:rsidRDefault="00A97C6C" w:rsidP="00230981">
      <w:pPr>
        <w:jc w:val="both"/>
      </w:pPr>
      <w:r>
        <w:t xml:space="preserve">- за положительную динамику по уменьшению или полное отсутствие кредиторской задолженности по учреждениям, подведомственным управлению образования. </w:t>
      </w:r>
    </w:p>
    <w:p w:rsidR="00A97C6C" w:rsidRDefault="00A97C6C" w:rsidP="00230981">
      <w:pPr>
        <w:jc w:val="both"/>
      </w:pPr>
      <w:r>
        <w:t>2.2. Размер премиальных выплат руководителям учреждений, подведомственных управлению образования, устанавливаются стимулирующей комиссией.</w:t>
      </w:r>
    </w:p>
    <w:p w:rsidR="00A97C6C" w:rsidRDefault="00A97C6C" w:rsidP="00230981">
      <w:pPr>
        <w:jc w:val="both"/>
      </w:pPr>
      <w:r>
        <w:t>2.3. В случае нарушений условий трудового договора и отсутствия выдающихся результатов деятельности учреждения, подведомственных управлению образования, руководителя учреждения премиальная выплата руководителю учреждения, подведомственных управлению образования, не назначается.</w:t>
      </w:r>
    </w:p>
    <w:p w:rsidR="00A97C6C" w:rsidRDefault="00A97C6C" w:rsidP="00230981">
      <w:pPr>
        <w:jc w:val="both"/>
      </w:pPr>
      <w:r>
        <w:t xml:space="preserve">2.4. Максимальным размером премиальная выплата не ограничивается. </w:t>
      </w:r>
    </w:p>
    <w:p w:rsidR="00A97C6C" w:rsidRDefault="00A97C6C" w:rsidP="009D2D58">
      <w:pPr>
        <w:jc w:val="both"/>
      </w:pPr>
      <w:r>
        <w:t>2.4. Решение стимулирующей комиссии оформляется протоколом, который подписывает председатель комиссии.</w:t>
      </w:r>
    </w:p>
    <w:p w:rsidR="00A97C6C" w:rsidRPr="003E5FB5" w:rsidRDefault="00A97C6C" w:rsidP="009D2D58">
      <w:pPr>
        <w:jc w:val="both"/>
      </w:pPr>
      <w:r>
        <w:t xml:space="preserve">2.5. На основании протокола стимулирующей комиссии издается приказ Управления образования о назначении премиальных выплат, на основании которого бухгалтерией учреждения, подведомственного управлению образования, осуществляются премиальные выплаты руководителю учреждения. </w:t>
      </w:r>
    </w:p>
    <w:sectPr w:rsidR="00A97C6C" w:rsidRPr="003E5FB5" w:rsidSect="00BD123A">
      <w:pgSz w:w="11906" w:h="16838"/>
      <w:pgMar w:top="851" w:right="851" w:bottom="567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C6C" w:rsidRDefault="00A97C6C" w:rsidP="005511E5">
      <w:r>
        <w:separator/>
      </w:r>
    </w:p>
  </w:endnote>
  <w:endnote w:type="continuationSeparator" w:id="0">
    <w:p w:rsidR="00A97C6C" w:rsidRDefault="00A97C6C" w:rsidP="005511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C6C" w:rsidRDefault="00A97C6C" w:rsidP="005511E5">
      <w:r>
        <w:separator/>
      </w:r>
    </w:p>
  </w:footnote>
  <w:footnote w:type="continuationSeparator" w:id="0">
    <w:p w:rsidR="00A97C6C" w:rsidRDefault="00A97C6C" w:rsidP="005511E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B855D0"/>
    <w:multiLevelType w:val="multilevel"/>
    <w:tmpl w:val="8538169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 w:hint="default"/>
      </w:rPr>
    </w:lvl>
  </w:abstractNum>
  <w:abstractNum w:abstractNumId="1">
    <w:nsid w:val="57B2233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7A014276"/>
    <w:multiLevelType w:val="hybridMultilevel"/>
    <w:tmpl w:val="B88ED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7DB4"/>
    <w:rsid w:val="00007614"/>
    <w:rsid w:val="00024165"/>
    <w:rsid w:val="00085BD7"/>
    <w:rsid w:val="00095D62"/>
    <w:rsid w:val="000A0BA8"/>
    <w:rsid w:val="000B3B5C"/>
    <w:rsid w:val="00105E96"/>
    <w:rsid w:val="0016487F"/>
    <w:rsid w:val="0016739A"/>
    <w:rsid w:val="001728A4"/>
    <w:rsid w:val="0017716B"/>
    <w:rsid w:val="001D11FC"/>
    <w:rsid w:val="001F4AA5"/>
    <w:rsid w:val="00202DE5"/>
    <w:rsid w:val="002257DC"/>
    <w:rsid w:val="00230981"/>
    <w:rsid w:val="00242E87"/>
    <w:rsid w:val="00274523"/>
    <w:rsid w:val="00290AC4"/>
    <w:rsid w:val="002D5990"/>
    <w:rsid w:val="003331BE"/>
    <w:rsid w:val="00352CE2"/>
    <w:rsid w:val="003C6590"/>
    <w:rsid w:val="003D645E"/>
    <w:rsid w:val="003E47DD"/>
    <w:rsid w:val="003E5FB5"/>
    <w:rsid w:val="004351A5"/>
    <w:rsid w:val="00461D42"/>
    <w:rsid w:val="004758D6"/>
    <w:rsid w:val="0047781C"/>
    <w:rsid w:val="00495D42"/>
    <w:rsid w:val="004D4633"/>
    <w:rsid w:val="004D4C9F"/>
    <w:rsid w:val="0053268A"/>
    <w:rsid w:val="00533683"/>
    <w:rsid w:val="00541F5C"/>
    <w:rsid w:val="005439C9"/>
    <w:rsid w:val="005511E5"/>
    <w:rsid w:val="005B7D2F"/>
    <w:rsid w:val="005C21A2"/>
    <w:rsid w:val="005C2D1D"/>
    <w:rsid w:val="005E1E9C"/>
    <w:rsid w:val="005E22C6"/>
    <w:rsid w:val="00606FFF"/>
    <w:rsid w:val="0063150D"/>
    <w:rsid w:val="0063203C"/>
    <w:rsid w:val="00671C0D"/>
    <w:rsid w:val="006A5ED0"/>
    <w:rsid w:val="006A7CC3"/>
    <w:rsid w:val="00731BAB"/>
    <w:rsid w:val="007459E3"/>
    <w:rsid w:val="00754E18"/>
    <w:rsid w:val="00791C87"/>
    <w:rsid w:val="007D01AB"/>
    <w:rsid w:val="007D3DF6"/>
    <w:rsid w:val="007E302A"/>
    <w:rsid w:val="0080047C"/>
    <w:rsid w:val="0080265B"/>
    <w:rsid w:val="00846A02"/>
    <w:rsid w:val="00854BEF"/>
    <w:rsid w:val="008B7BF6"/>
    <w:rsid w:val="009062DD"/>
    <w:rsid w:val="00950D12"/>
    <w:rsid w:val="009C6C7A"/>
    <w:rsid w:val="009D2D58"/>
    <w:rsid w:val="00A759A4"/>
    <w:rsid w:val="00A85EF2"/>
    <w:rsid w:val="00A91B75"/>
    <w:rsid w:val="00A97C6C"/>
    <w:rsid w:val="00AC14B7"/>
    <w:rsid w:val="00AC4D5F"/>
    <w:rsid w:val="00AD62BF"/>
    <w:rsid w:val="00AE031B"/>
    <w:rsid w:val="00AF7DB4"/>
    <w:rsid w:val="00B07D64"/>
    <w:rsid w:val="00B15BB8"/>
    <w:rsid w:val="00B26928"/>
    <w:rsid w:val="00BB7854"/>
    <w:rsid w:val="00BC0CA8"/>
    <w:rsid w:val="00BD123A"/>
    <w:rsid w:val="00BE2FFF"/>
    <w:rsid w:val="00BF308F"/>
    <w:rsid w:val="00C14116"/>
    <w:rsid w:val="00C55BC7"/>
    <w:rsid w:val="00C67EB5"/>
    <w:rsid w:val="00C90257"/>
    <w:rsid w:val="00CC4179"/>
    <w:rsid w:val="00CE34BA"/>
    <w:rsid w:val="00CF4E93"/>
    <w:rsid w:val="00D07FC7"/>
    <w:rsid w:val="00D164C0"/>
    <w:rsid w:val="00D37613"/>
    <w:rsid w:val="00D64E9C"/>
    <w:rsid w:val="00D73E84"/>
    <w:rsid w:val="00DF74EF"/>
    <w:rsid w:val="00E76935"/>
    <w:rsid w:val="00EB129D"/>
    <w:rsid w:val="00EC5064"/>
    <w:rsid w:val="00EF375A"/>
    <w:rsid w:val="00F50CA5"/>
    <w:rsid w:val="00F72D91"/>
    <w:rsid w:val="00F93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2D91"/>
    <w:rPr>
      <w:rFonts w:ascii="Times New Roman" w:eastAsia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72D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93D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3D58"/>
    <w:rPr>
      <w:rFonts w:ascii="Tahoma" w:hAnsi="Tahoma" w:cs="Tahoma"/>
      <w:sz w:val="16"/>
      <w:szCs w:val="16"/>
      <w:lang w:eastAsia="ru-RU"/>
    </w:rPr>
  </w:style>
  <w:style w:type="paragraph" w:styleId="Header">
    <w:name w:val="header"/>
    <w:basedOn w:val="Normal"/>
    <w:link w:val="HeaderChar"/>
    <w:uiPriority w:val="99"/>
    <w:rsid w:val="005511E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511E5"/>
    <w:rPr>
      <w:rFonts w:ascii="Times New Roman" w:hAnsi="Times New Roman" w:cs="Times New Roman"/>
      <w:sz w:val="28"/>
      <w:szCs w:val="28"/>
      <w:lang w:eastAsia="ru-RU"/>
    </w:rPr>
  </w:style>
  <w:style w:type="paragraph" w:styleId="Footer">
    <w:name w:val="footer"/>
    <w:basedOn w:val="Normal"/>
    <w:link w:val="FooterChar"/>
    <w:uiPriority w:val="99"/>
    <w:rsid w:val="005511E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511E5"/>
    <w:rPr>
      <w:rFonts w:ascii="Times New Roman" w:hAnsi="Times New Roman" w:cs="Times New Roman"/>
      <w:sz w:val="28"/>
      <w:szCs w:val="28"/>
      <w:lang w:eastAsia="ru-RU"/>
    </w:rPr>
  </w:style>
  <w:style w:type="table" w:styleId="TableGrid">
    <w:name w:val="Table Grid"/>
    <w:basedOn w:val="TableNormal"/>
    <w:uiPriority w:val="99"/>
    <w:locked/>
    <w:rsid w:val="00754E1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Знак Знак2"/>
    <w:uiPriority w:val="99"/>
    <w:semiHidden/>
    <w:locked/>
    <w:rsid w:val="009C6C7A"/>
    <w:rPr>
      <w:rFonts w:ascii="Tahoma" w:hAnsi="Tahoma"/>
      <w:sz w:val="16"/>
      <w:lang w:val="ru-RU" w:eastAsia="ru-RU"/>
    </w:rPr>
  </w:style>
  <w:style w:type="character" w:customStyle="1" w:styleId="1">
    <w:name w:val="Знак Знак1"/>
    <w:uiPriority w:val="99"/>
    <w:locked/>
    <w:rsid w:val="009C6C7A"/>
    <w:rPr>
      <w:sz w:val="28"/>
      <w:lang w:val="ru-RU" w:eastAsia="ru-RU"/>
    </w:rPr>
  </w:style>
  <w:style w:type="character" w:customStyle="1" w:styleId="a">
    <w:name w:val="Знак Знак"/>
    <w:uiPriority w:val="99"/>
    <w:locked/>
    <w:rsid w:val="009C6C7A"/>
    <w:rPr>
      <w:sz w:val="28"/>
      <w:lang w:val="ru-RU" w:eastAsia="ru-RU"/>
    </w:rPr>
  </w:style>
  <w:style w:type="character" w:styleId="PageNumber">
    <w:name w:val="page number"/>
    <w:basedOn w:val="DefaultParagraphFont"/>
    <w:uiPriority w:val="99"/>
    <w:rsid w:val="009C6C7A"/>
    <w:rPr>
      <w:rFonts w:cs="Times New Roman"/>
    </w:rPr>
  </w:style>
  <w:style w:type="paragraph" w:customStyle="1" w:styleId="10">
    <w:name w:val="Абзац списка1"/>
    <w:basedOn w:val="Normal"/>
    <w:uiPriority w:val="99"/>
    <w:rsid w:val="0016739A"/>
    <w:pPr>
      <w:ind w:left="720"/>
      <w:contextualSpacing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312</TotalTime>
  <Pages>64</Pages>
  <Words>12802</Words>
  <Characters>-32766</Characters>
  <Application>Microsoft Office Outlook</Application>
  <DocSecurity>0</DocSecurity>
  <Lines>0</Lines>
  <Paragraphs>0</Paragraphs>
  <ScaleCrop>false</ScaleCrop>
  <Company>Упр.обр.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Оля.Б</dc:creator>
  <cp:keywords/>
  <dc:description/>
  <cp:lastModifiedBy>user</cp:lastModifiedBy>
  <cp:revision>11</cp:revision>
  <cp:lastPrinted>2014-11-18T06:38:00Z</cp:lastPrinted>
  <dcterms:created xsi:type="dcterms:W3CDTF">2014-09-29T13:41:00Z</dcterms:created>
  <dcterms:modified xsi:type="dcterms:W3CDTF">2014-11-18T06:51:00Z</dcterms:modified>
</cp:coreProperties>
</file>